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1C" w:rsidRPr="00ED5870" w:rsidRDefault="0033369C" w:rsidP="00ED5870">
      <w:pPr>
        <w:jc w:val="center"/>
        <w:rPr>
          <w:sz w:val="20"/>
        </w:rPr>
      </w:pPr>
      <w:r>
        <w:rPr>
          <w:noProof/>
          <w:lang w:val="en-NZ" w:eastAsia="en-NZ"/>
        </w:rPr>
        <w:drawing>
          <wp:inline distT="0" distB="0" distL="0" distR="0" wp14:anchorId="709D4385" wp14:editId="5C342958">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E256D5" w:rsidRDefault="00F55753" w:rsidP="00F55753">
      <w:pPr>
        <w:jc w:val="center"/>
        <w:rPr>
          <w:rFonts w:ascii="Arial Black" w:hAnsi="Arial Black"/>
          <w:b/>
          <w:sz w:val="28"/>
          <w:szCs w:val="28"/>
        </w:rPr>
      </w:pPr>
      <w:r w:rsidRPr="00E256D5">
        <w:rPr>
          <w:rFonts w:ascii="Arial Black" w:hAnsi="Arial Black"/>
          <w:b/>
          <w:sz w:val="28"/>
          <w:szCs w:val="28"/>
        </w:rPr>
        <w:t>ASSESSMENT and EVALUATION</w:t>
      </w:r>
      <w:r w:rsidR="0045793B" w:rsidRPr="00E256D5">
        <w:rPr>
          <w:rFonts w:ascii="Arial Black" w:hAnsi="Arial Black"/>
          <w:b/>
          <w:sz w:val="28"/>
          <w:szCs w:val="28"/>
        </w:rPr>
        <w:t xml:space="preserve"> </w:t>
      </w:r>
    </w:p>
    <w:p w:rsidR="001020D4" w:rsidRPr="00F3134B" w:rsidRDefault="0045793B" w:rsidP="00F3134B">
      <w:pPr>
        <w:jc w:val="center"/>
        <w:rPr>
          <w:rFonts w:ascii="Arial Black" w:hAnsi="Arial Black"/>
          <w:b/>
          <w:sz w:val="28"/>
          <w:szCs w:val="28"/>
        </w:rPr>
      </w:pPr>
      <w:r w:rsidRPr="00E256D5">
        <w:rPr>
          <w:rFonts w:ascii="Arial Black" w:hAnsi="Arial Black"/>
          <w:b/>
          <w:sz w:val="28"/>
          <w:szCs w:val="28"/>
        </w:rPr>
        <w:t>PROCEDURE</w:t>
      </w:r>
    </w:p>
    <w:p w:rsidR="00F3134B" w:rsidRPr="00F3134B" w:rsidRDefault="00F3134B" w:rsidP="00F3134B">
      <w:pPr>
        <w:rPr>
          <w:rFonts w:asciiTheme="minorHAnsi" w:hAnsiTheme="minorHAnsi"/>
          <w:b/>
        </w:rPr>
      </w:pPr>
      <w:r>
        <w:rPr>
          <w:rFonts w:asciiTheme="minorHAnsi" w:hAnsiTheme="minorHAnsi"/>
          <w:b/>
        </w:rPr>
        <w:t>RATIONALE</w:t>
      </w:r>
    </w:p>
    <w:p w:rsidR="009119B1" w:rsidRPr="009119B1" w:rsidRDefault="009119B1" w:rsidP="009119B1">
      <w:pPr>
        <w:pStyle w:val="ListParagraph"/>
        <w:numPr>
          <w:ilvl w:val="0"/>
          <w:numId w:val="18"/>
        </w:numPr>
        <w:rPr>
          <w:rFonts w:asciiTheme="minorHAnsi" w:hAnsiTheme="minorHAnsi"/>
        </w:rPr>
      </w:pPr>
      <w:r w:rsidRPr="009119B1">
        <w:rPr>
          <w:rFonts w:asciiTheme="minorHAnsi" w:hAnsiTheme="minorHAnsi"/>
          <w:b/>
        </w:rPr>
        <w:t>God at Creation assessed what He had made and declared it good.</w:t>
      </w:r>
      <w:r w:rsidRPr="009119B1">
        <w:rPr>
          <w:rFonts w:asciiTheme="minorHAnsi" w:hAnsiTheme="minorHAnsi"/>
        </w:rPr>
        <w:t xml:space="preserve">  </w:t>
      </w:r>
    </w:p>
    <w:p w:rsidR="009119B1" w:rsidRDefault="009119B1" w:rsidP="009119B1">
      <w:pPr>
        <w:ind w:left="720"/>
        <w:rPr>
          <w:rFonts w:asciiTheme="minorHAnsi" w:hAnsiTheme="minorHAnsi"/>
        </w:rPr>
      </w:pPr>
      <w:r w:rsidRPr="009119B1">
        <w:rPr>
          <w:rFonts w:asciiTheme="minorHAnsi" w:hAnsiTheme="minorHAnsi"/>
        </w:rPr>
        <w:t xml:space="preserve">This example is one that the school wishes to emulate in its learning programmes. </w:t>
      </w:r>
    </w:p>
    <w:p w:rsidR="009119B1" w:rsidRDefault="009119B1" w:rsidP="009119B1">
      <w:pPr>
        <w:ind w:left="720"/>
        <w:rPr>
          <w:rFonts w:asciiTheme="minorHAnsi" w:hAnsiTheme="minorHAnsi"/>
        </w:rPr>
      </w:pPr>
      <w:r w:rsidRPr="009119B1">
        <w:rPr>
          <w:rFonts w:asciiTheme="minorHAnsi" w:hAnsiTheme="minorHAnsi"/>
        </w:rPr>
        <w:t>The process of determining growth is one of identifying a starting point, setting goals then measuring to see to what extent the goals have been achieved.  Assessment and Evaluation in the school will determine where children are at when beginning the learning process, planning to meet known needs, and then applying the teaching process</w:t>
      </w:r>
      <w:r>
        <w:rPr>
          <w:rFonts w:asciiTheme="minorHAnsi" w:hAnsiTheme="minorHAnsi"/>
        </w:rPr>
        <w:t>.</w:t>
      </w:r>
    </w:p>
    <w:p w:rsidR="00F3134B" w:rsidRPr="009119B1" w:rsidRDefault="009119B1" w:rsidP="009119B1">
      <w:pPr>
        <w:ind w:left="720"/>
        <w:rPr>
          <w:rFonts w:asciiTheme="minorHAnsi" w:hAnsiTheme="minorHAnsi"/>
        </w:rPr>
      </w:pPr>
      <w:r w:rsidRPr="009119B1">
        <w:rPr>
          <w:rFonts w:asciiTheme="minorHAnsi" w:hAnsiTheme="minorHAnsi"/>
        </w:rPr>
        <w:t>Evaluation is the link between learning and planning.</w:t>
      </w:r>
    </w:p>
    <w:p w:rsidR="00F3134B" w:rsidRPr="009119B1" w:rsidRDefault="00F3134B" w:rsidP="009119B1">
      <w:pPr>
        <w:pStyle w:val="ListParagraph"/>
        <w:numPr>
          <w:ilvl w:val="0"/>
          <w:numId w:val="18"/>
        </w:numPr>
        <w:rPr>
          <w:rFonts w:asciiTheme="minorHAnsi" w:hAnsiTheme="minorHAnsi"/>
        </w:rPr>
      </w:pPr>
      <w:r w:rsidRPr="009119B1">
        <w:rPr>
          <w:rFonts w:asciiTheme="minorHAnsi" w:hAnsiTheme="minorHAnsi"/>
        </w:rPr>
        <w:t>Schools have a legal requirement to assess student achievement, maintain individual records and reports and report on student progress so that the effective learning programmes, understandings and working relationships can be developed.</w:t>
      </w:r>
    </w:p>
    <w:p w:rsidR="00CB01E4" w:rsidRDefault="00CB01E4">
      <w:pPr>
        <w:pStyle w:val="Heading2"/>
        <w:rPr>
          <w:rFonts w:ascii="Calibri" w:hAnsi="Calibri"/>
          <w:szCs w:val="24"/>
        </w:rPr>
      </w:pPr>
    </w:p>
    <w:p w:rsidR="001D00EC" w:rsidRPr="0084082E" w:rsidRDefault="001D00EC">
      <w:pPr>
        <w:pStyle w:val="Heading2"/>
        <w:rPr>
          <w:rFonts w:ascii="Calibri" w:hAnsi="Calibri"/>
          <w:szCs w:val="24"/>
        </w:rPr>
      </w:pPr>
      <w:r w:rsidRPr="0084082E">
        <w:rPr>
          <w:rFonts w:ascii="Calibri" w:hAnsi="Calibri"/>
          <w:szCs w:val="24"/>
        </w:rPr>
        <w:t>PURPOSES</w:t>
      </w:r>
      <w:r w:rsidR="00E256D5" w:rsidRPr="0084082E">
        <w:rPr>
          <w:rFonts w:ascii="Calibri" w:hAnsi="Calibri"/>
          <w:szCs w:val="24"/>
        </w:rPr>
        <w:t>:</w:t>
      </w:r>
    </w:p>
    <w:p w:rsidR="001D00EC" w:rsidRPr="0084082E" w:rsidRDefault="001D00EC">
      <w:pPr>
        <w:numPr>
          <w:ilvl w:val="0"/>
          <w:numId w:val="1"/>
        </w:numPr>
        <w:jc w:val="both"/>
        <w:rPr>
          <w:rFonts w:ascii="Calibri" w:hAnsi="Calibri"/>
          <w:szCs w:val="24"/>
        </w:rPr>
      </w:pPr>
      <w:r w:rsidRPr="0084082E">
        <w:rPr>
          <w:rFonts w:ascii="Calibri" w:hAnsi="Calibri"/>
          <w:szCs w:val="24"/>
        </w:rPr>
        <w:t>To build up a complete profile of what the learners can do and what needs they might have.</w:t>
      </w:r>
    </w:p>
    <w:p w:rsidR="001D00EC" w:rsidRPr="0084082E" w:rsidRDefault="001D00EC">
      <w:pPr>
        <w:numPr>
          <w:ilvl w:val="0"/>
          <w:numId w:val="1"/>
        </w:numPr>
        <w:jc w:val="both"/>
        <w:rPr>
          <w:rFonts w:ascii="Calibri" w:hAnsi="Calibri"/>
          <w:szCs w:val="24"/>
        </w:rPr>
      </w:pPr>
      <w:r w:rsidRPr="0084082E">
        <w:rPr>
          <w:rFonts w:ascii="Calibri" w:hAnsi="Calibri"/>
          <w:szCs w:val="24"/>
        </w:rPr>
        <w:t>To demonstrate the proficiency achieved by each student in a particular learning process and to show rates of progress.  Assessment should be used to establish the particular point the learner is at in the learning process and is a stepping point to plan further programmes.</w:t>
      </w:r>
    </w:p>
    <w:p w:rsidR="001D00EC" w:rsidRPr="0084082E" w:rsidRDefault="001D00EC">
      <w:pPr>
        <w:numPr>
          <w:ilvl w:val="0"/>
          <w:numId w:val="1"/>
        </w:numPr>
        <w:jc w:val="both"/>
        <w:rPr>
          <w:rFonts w:ascii="Calibri" w:hAnsi="Calibri"/>
          <w:szCs w:val="24"/>
        </w:rPr>
      </w:pPr>
      <w:r w:rsidRPr="0084082E">
        <w:rPr>
          <w:rFonts w:ascii="Calibri" w:hAnsi="Calibri"/>
          <w:szCs w:val="24"/>
        </w:rPr>
        <w:t>To provide information for reporting to parents and students</w:t>
      </w:r>
      <w:r w:rsidR="00F61C45" w:rsidRPr="0084082E">
        <w:rPr>
          <w:rFonts w:ascii="Calibri" w:hAnsi="Calibri"/>
          <w:szCs w:val="24"/>
        </w:rPr>
        <w:t>.</w:t>
      </w:r>
    </w:p>
    <w:p w:rsidR="001D00EC" w:rsidRPr="00B41DAD" w:rsidRDefault="001D00EC" w:rsidP="00B41DAD">
      <w:pPr>
        <w:numPr>
          <w:ilvl w:val="0"/>
          <w:numId w:val="1"/>
        </w:numPr>
        <w:jc w:val="both"/>
        <w:rPr>
          <w:rFonts w:ascii="Calibri" w:hAnsi="Calibri"/>
          <w:szCs w:val="24"/>
        </w:rPr>
      </w:pPr>
      <w:r w:rsidRPr="0084082E">
        <w:rPr>
          <w:rFonts w:ascii="Calibri" w:hAnsi="Calibri"/>
          <w:szCs w:val="24"/>
        </w:rPr>
        <w:t>Evaluation is a link between learning and planning.  Teachers should use evaluation to organise activities and programmes and to check the effectiveness of the programmes.  Effective evaluation should drive both learning and teaching.</w:t>
      </w:r>
    </w:p>
    <w:p w:rsidR="00CB01E4" w:rsidRDefault="00CB01E4">
      <w:pPr>
        <w:pStyle w:val="Heading2"/>
        <w:rPr>
          <w:rFonts w:ascii="Calibri" w:hAnsi="Calibri"/>
          <w:szCs w:val="24"/>
        </w:rPr>
      </w:pPr>
    </w:p>
    <w:p w:rsidR="001D00EC" w:rsidRPr="0084082E" w:rsidRDefault="001D00EC">
      <w:pPr>
        <w:pStyle w:val="Heading2"/>
        <w:rPr>
          <w:rFonts w:ascii="Calibri" w:hAnsi="Calibri"/>
          <w:szCs w:val="24"/>
        </w:rPr>
      </w:pPr>
      <w:r w:rsidRPr="0084082E">
        <w:rPr>
          <w:rFonts w:ascii="Calibri" w:hAnsi="Calibri"/>
          <w:szCs w:val="24"/>
        </w:rPr>
        <w:t>GUIDELINES</w:t>
      </w:r>
      <w:r w:rsidR="00F3134B">
        <w:rPr>
          <w:rFonts w:ascii="Calibri" w:hAnsi="Calibri"/>
          <w:szCs w:val="24"/>
        </w:rPr>
        <w:t xml:space="preserve"> - General</w:t>
      </w:r>
    </w:p>
    <w:p w:rsidR="00E256D5" w:rsidRPr="0084082E" w:rsidRDefault="00EB34EC" w:rsidP="00EB34EC">
      <w:pPr>
        <w:widowControl w:val="0"/>
        <w:numPr>
          <w:ilvl w:val="0"/>
          <w:numId w:val="7"/>
        </w:numPr>
        <w:autoSpaceDE w:val="0"/>
        <w:autoSpaceDN w:val="0"/>
        <w:adjustRightInd w:val="0"/>
        <w:rPr>
          <w:rFonts w:ascii="Calibri" w:hAnsi="Calibri"/>
          <w:b/>
          <w:color w:val="000000"/>
          <w:szCs w:val="24"/>
          <w:lang w:val="en-US"/>
        </w:rPr>
      </w:pPr>
      <w:r w:rsidRPr="0084082E">
        <w:rPr>
          <w:rFonts w:ascii="Calibri" w:hAnsi="Calibri"/>
          <w:b/>
          <w:color w:val="000000"/>
          <w:szCs w:val="24"/>
          <w:lang w:val="en-US"/>
        </w:rPr>
        <w:t xml:space="preserve">The school will use the prescription of </w:t>
      </w:r>
      <w:r w:rsidR="00E256D5" w:rsidRPr="0084082E">
        <w:rPr>
          <w:rFonts w:ascii="Calibri" w:hAnsi="Calibri"/>
          <w:b/>
          <w:color w:val="000000"/>
          <w:szCs w:val="24"/>
          <w:lang w:val="en-US"/>
        </w:rPr>
        <w:t>:</w:t>
      </w:r>
    </w:p>
    <w:p w:rsidR="00EB34EC" w:rsidRPr="0084082E" w:rsidRDefault="00EB34EC" w:rsidP="00E256D5">
      <w:pPr>
        <w:widowControl w:val="0"/>
        <w:autoSpaceDE w:val="0"/>
        <w:autoSpaceDN w:val="0"/>
        <w:adjustRightInd w:val="0"/>
        <w:ind w:left="862"/>
        <w:jc w:val="center"/>
        <w:rPr>
          <w:rFonts w:ascii="Calibri" w:hAnsi="Calibri"/>
          <w:b/>
          <w:color w:val="FF0000"/>
          <w:szCs w:val="24"/>
          <w:lang w:val="en-US"/>
        </w:rPr>
      </w:pPr>
      <w:r w:rsidRPr="0084082E">
        <w:rPr>
          <w:rFonts w:ascii="Calibri" w:hAnsi="Calibri"/>
          <w:b/>
          <w:color w:val="FF0000"/>
          <w:szCs w:val="24"/>
          <w:u w:val="single"/>
          <w:lang w:val="en-US"/>
        </w:rPr>
        <w:t>NAG 2A relating to National Standards</w:t>
      </w:r>
    </w:p>
    <w:p w:rsidR="00EB34EC" w:rsidRPr="0084082E" w:rsidRDefault="00EB34EC" w:rsidP="00ED5870">
      <w:pPr>
        <w:widowControl w:val="0"/>
        <w:autoSpaceDE w:val="0"/>
        <w:autoSpaceDN w:val="0"/>
        <w:adjustRightInd w:val="0"/>
        <w:ind w:left="1080"/>
        <w:rPr>
          <w:rFonts w:ascii="Calibri" w:hAnsi="Calibri"/>
          <w:b/>
          <w:i/>
          <w:color w:val="FF0000"/>
          <w:szCs w:val="24"/>
          <w:lang w:val="en-US"/>
        </w:rPr>
      </w:pPr>
      <w:r w:rsidRPr="00ED5870">
        <w:rPr>
          <w:rFonts w:ascii="Calibri" w:hAnsi="Calibri"/>
          <w:b/>
          <w:i/>
          <w:color w:val="FF0000"/>
          <w:szCs w:val="24"/>
          <w:lang w:val="en-US"/>
        </w:rPr>
        <w:t xml:space="preserve">(a) </w:t>
      </w:r>
      <w:r w:rsidR="004440D2" w:rsidRPr="0084082E">
        <w:rPr>
          <w:rFonts w:ascii="Calibri" w:hAnsi="Calibri"/>
          <w:b/>
          <w:i/>
          <w:color w:val="000000"/>
          <w:szCs w:val="24"/>
          <w:lang w:val="en-US"/>
        </w:rPr>
        <w:tab/>
      </w:r>
      <w:r w:rsidRPr="0084082E">
        <w:rPr>
          <w:rFonts w:ascii="Calibri" w:hAnsi="Calibri"/>
          <w:b/>
          <w:i/>
          <w:color w:val="FF0000"/>
          <w:szCs w:val="24"/>
          <w:lang w:val="en-US"/>
        </w:rPr>
        <w:t>Report to students and their parents on the student’s progress and achievement in relation to National Standards in plain language at least twice a year.</w:t>
      </w:r>
    </w:p>
    <w:p w:rsidR="00EB34EC" w:rsidRPr="0084082E" w:rsidRDefault="00EB34EC" w:rsidP="00ED5870">
      <w:pPr>
        <w:widowControl w:val="0"/>
        <w:autoSpaceDE w:val="0"/>
        <w:autoSpaceDN w:val="0"/>
        <w:adjustRightInd w:val="0"/>
        <w:ind w:left="1080"/>
        <w:rPr>
          <w:rFonts w:ascii="Calibri" w:hAnsi="Calibri"/>
          <w:b/>
          <w:i/>
          <w:color w:val="FF0000"/>
          <w:szCs w:val="24"/>
          <w:lang w:val="en-US"/>
        </w:rPr>
      </w:pPr>
      <w:r w:rsidRPr="0084082E">
        <w:rPr>
          <w:rFonts w:ascii="Calibri" w:hAnsi="Calibri"/>
          <w:b/>
          <w:i/>
          <w:color w:val="FF0000"/>
          <w:szCs w:val="24"/>
          <w:lang w:val="en-US"/>
        </w:rPr>
        <w:t xml:space="preserve">(b) </w:t>
      </w:r>
      <w:r w:rsidR="004440D2" w:rsidRPr="0084082E">
        <w:rPr>
          <w:rFonts w:ascii="Calibri" w:hAnsi="Calibri"/>
          <w:b/>
          <w:i/>
          <w:color w:val="FF0000"/>
          <w:szCs w:val="24"/>
          <w:lang w:val="en-US"/>
        </w:rPr>
        <w:tab/>
      </w:r>
      <w:r w:rsidRPr="0084082E">
        <w:rPr>
          <w:rFonts w:ascii="Calibri" w:hAnsi="Calibri"/>
          <w:b/>
          <w:i/>
          <w:color w:val="FF0000"/>
          <w:szCs w:val="24"/>
          <w:lang w:val="en-US"/>
        </w:rPr>
        <w:t xml:space="preserve">Report school-level data in the Board’s annual report on National </w:t>
      </w:r>
      <w:r w:rsidR="004440D2" w:rsidRPr="0084082E">
        <w:rPr>
          <w:rFonts w:ascii="Calibri" w:hAnsi="Calibri"/>
          <w:b/>
          <w:i/>
          <w:color w:val="FF0000"/>
          <w:szCs w:val="24"/>
          <w:lang w:val="en-US"/>
        </w:rPr>
        <w:tab/>
      </w:r>
      <w:r w:rsidRPr="0084082E">
        <w:rPr>
          <w:rFonts w:ascii="Calibri" w:hAnsi="Calibri"/>
          <w:b/>
          <w:i/>
          <w:color w:val="FF0000"/>
          <w:szCs w:val="24"/>
          <w:lang w:val="en-US"/>
        </w:rPr>
        <w:t>Standards under the relevant headings.</w:t>
      </w:r>
    </w:p>
    <w:p w:rsidR="00EB34EC" w:rsidRPr="0084082E" w:rsidRDefault="00EB34EC" w:rsidP="00ED5870">
      <w:pPr>
        <w:widowControl w:val="0"/>
        <w:autoSpaceDE w:val="0"/>
        <w:autoSpaceDN w:val="0"/>
        <w:adjustRightInd w:val="0"/>
        <w:ind w:left="1080"/>
        <w:rPr>
          <w:rFonts w:ascii="Calibri" w:hAnsi="Calibri"/>
          <w:b/>
          <w:i/>
          <w:color w:val="FF0000"/>
          <w:szCs w:val="24"/>
          <w:lang w:val="en-US"/>
        </w:rPr>
      </w:pPr>
      <w:r w:rsidRPr="0084082E">
        <w:rPr>
          <w:rFonts w:ascii="Calibri" w:hAnsi="Calibri"/>
          <w:b/>
          <w:i/>
          <w:color w:val="FF0000"/>
          <w:szCs w:val="24"/>
          <w:lang w:val="en-US"/>
        </w:rPr>
        <w:t>- School strengths and identified areas for improvement</w:t>
      </w:r>
    </w:p>
    <w:p w:rsidR="00EB34EC" w:rsidRPr="0084082E" w:rsidRDefault="00EB34EC" w:rsidP="00ED5870">
      <w:pPr>
        <w:widowControl w:val="0"/>
        <w:autoSpaceDE w:val="0"/>
        <w:autoSpaceDN w:val="0"/>
        <w:adjustRightInd w:val="0"/>
        <w:ind w:left="1080"/>
        <w:rPr>
          <w:rFonts w:ascii="Calibri" w:hAnsi="Calibri"/>
          <w:b/>
          <w:i/>
          <w:color w:val="FF0000"/>
          <w:szCs w:val="24"/>
          <w:lang w:val="en-US"/>
        </w:rPr>
      </w:pPr>
      <w:r w:rsidRPr="0084082E">
        <w:rPr>
          <w:rFonts w:ascii="Calibri" w:hAnsi="Calibri"/>
          <w:b/>
          <w:i/>
          <w:color w:val="FF0000"/>
          <w:szCs w:val="24"/>
          <w:lang w:val="en-US"/>
        </w:rPr>
        <w:t>- The basis for identifying areas for improvement</w:t>
      </w:r>
    </w:p>
    <w:p w:rsidR="00E256D5" w:rsidRPr="0084082E" w:rsidRDefault="00EB34EC" w:rsidP="00ED5870">
      <w:pPr>
        <w:widowControl w:val="0"/>
        <w:autoSpaceDE w:val="0"/>
        <w:autoSpaceDN w:val="0"/>
        <w:adjustRightInd w:val="0"/>
        <w:ind w:left="1080"/>
        <w:rPr>
          <w:rFonts w:ascii="Calibri" w:hAnsi="Calibri"/>
          <w:b/>
          <w:i/>
          <w:color w:val="FF0000"/>
          <w:szCs w:val="24"/>
          <w:lang w:val="en-US"/>
        </w:rPr>
      </w:pPr>
      <w:r w:rsidRPr="0084082E">
        <w:rPr>
          <w:rFonts w:ascii="Calibri" w:hAnsi="Calibri"/>
          <w:b/>
          <w:i/>
          <w:color w:val="FF0000"/>
          <w:szCs w:val="24"/>
          <w:lang w:val="en-US"/>
        </w:rPr>
        <w:t>- Planned actions for lifting achievement</w:t>
      </w:r>
    </w:p>
    <w:p w:rsidR="00EB34EC" w:rsidRPr="0084082E" w:rsidRDefault="00ED5870" w:rsidP="00ED5870">
      <w:pPr>
        <w:widowControl w:val="0"/>
        <w:autoSpaceDE w:val="0"/>
        <w:autoSpaceDN w:val="0"/>
        <w:adjustRightInd w:val="0"/>
        <w:rPr>
          <w:rFonts w:ascii="Calibri" w:hAnsi="Calibri"/>
          <w:b/>
          <w:i/>
          <w:color w:val="FF0000"/>
          <w:szCs w:val="24"/>
          <w:lang w:val="en-US"/>
        </w:rPr>
      </w:pPr>
      <w:r>
        <w:rPr>
          <w:rFonts w:ascii="Calibri" w:hAnsi="Calibri"/>
          <w:b/>
          <w:i/>
          <w:color w:val="FF0000"/>
          <w:szCs w:val="24"/>
          <w:lang w:val="en-US"/>
        </w:rPr>
        <w:t xml:space="preserve">                   </w:t>
      </w:r>
      <w:r w:rsidR="00EB34EC" w:rsidRPr="0084082E">
        <w:rPr>
          <w:rFonts w:ascii="Calibri" w:hAnsi="Calibri"/>
          <w:b/>
          <w:i/>
          <w:color w:val="FF0000"/>
          <w:szCs w:val="24"/>
          <w:lang w:val="en-US"/>
        </w:rPr>
        <w:t>(c) Report in the Board’s annual report on:</w:t>
      </w:r>
    </w:p>
    <w:p w:rsidR="00EB34EC" w:rsidRPr="0084082E" w:rsidRDefault="00ED5870" w:rsidP="00EB34EC">
      <w:pPr>
        <w:widowControl w:val="0"/>
        <w:autoSpaceDE w:val="0"/>
        <w:autoSpaceDN w:val="0"/>
        <w:adjustRightInd w:val="0"/>
        <w:ind w:left="1080"/>
        <w:rPr>
          <w:rFonts w:ascii="Calibri" w:hAnsi="Calibri"/>
          <w:b/>
          <w:i/>
          <w:color w:val="FF0000"/>
          <w:szCs w:val="24"/>
          <w:lang w:val="en-US"/>
        </w:rPr>
      </w:pPr>
      <w:r>
        <w:rPr>
          <w:rFonts w:ascii="Calibri" w:hAnsi="Calibri"/>
          <w:b/>
          <w:i/>
          <w:color w:val="FF0000"/>
          <w:szCs w:val="24"/>
          <w:lang w:val="en-US"/>
        </w:rPr>
        <w:t xml:space="preserve">   </w:t>
      </w:r>
      <w:r w:rsidR="00EB34EC" w:rsidRPr="0084082E">
        <w:rPr>
          <w:rFonts w:ascii="Calibri" w:hAnsi="Calibri"/>
          <w:b/>
          <w:i/>
          <w:color w:val="FF0000"/>
          <w:szCs w:val="24"/>
          <w:lang w:val="en-US"/>
        </w:rPr>
        <w:t xml:space="preserve"> - The numbers and proportions of students at, above, below or well below the standards, including by Maori, Pasifika and by gender (where this does not breach the individual’s privacy)</w:t>
      </w:r>
    </w:p>
    <w:p w:rsidR="00B6402E" w:rsidRPr="00ED5870" w:rsidRDefault="004440D2" w:rsidP="00ED5870">
      <w:pPr>
        <w:widowControl w:val="0"/>
        <w:autoSpaceDE w:val="0"/>
        <w:autoSpaceDN w:val="0"/>
        <w:adjustRightInd w:val="0"/>
        <w:ind w:left="1080"/>
        <w:rPr>
          <w:rFonts w:ascii="Calibri" w:hAnsi="Calibri"/>
          <w:b/>
          <w:i/>
          <w:color w:val="FF0000"/>
          <w:szCs w:val="24"/>
          <w:lang w:val="en-US"/>
        </w:rPr>
      </w:pPr>
      <w:r w:rsidRPr="0084082E">
        <w:rPr>
          <w:rFonts w:ascii="Calibri" w:hAnsi="Calibri"/>
          <w:b/>
          <w:i/>
          <w:color w:val="FF0000"/>
          <w:szCs w:val="24"/>
          <w:lang w:val="en-US"/>
        </w:rPr>
        <w:tab/>
      </w:r>
      <w:r w:rsidR="00EB34EC" w:rsidRPr="0084082E">
        <w:rPr>
          <w:rFonts w:ascii="Calibri" w:hAnsi="Calibri"/>
          <w:b/>
          <w:i/>
          <w:color w:val="FF0000"/>
          <w:szCs w:val="24"/>
          <w:lang w:val="en-US"/>
        </w:rPr>
        <w:t>- How students are progressing against the standards as</w:t>
      </w:r>
      <w:r w:rsidR="00CB01E4">
        <w:rPr>
          <w:rFonts w:ascii="Calibri" w:hAnsi="Calibri"/>
          <w:b/>
          <w:i/>
          <w:color w:val="FF0000"/>
          <w:szCs w:val="24"/>
          <w:lang w:val="en-US"/>
        </w:rPr>
        <w:t xml:space="preserve"> well as how they are achieving</w:t>
      </w:r>
    </w:p>
    <w:p w:rsidR="001D00EC" w:rsidRPr="00F3134B" w:rsidRDefault="00C9432A" w:rsidP="00C9432A">
      <w:pPr>
        <w:ind w:left="360"/>
        <w:jc w:val="center"/>
        <w:rPr>
          <w:rFonts w:asciiTheme="minorHAnsi" w:hAnsiTheme="minorHAnsi"/>
          <w:b/>
          <w:szCs w:val="24"/>
        </w:rPr>
      </w:pPr>
      <w:r w:rsidRPr="00F3134B">
        <w:rPr>
          <w:rFonts w:asciiTheme="minorHAnsi" w:hAnsiTheme="minorHAnsi"/>
          <w:b/>
          <w:szCs w:val="24"/>
        </w:rPr>
        <w:lastRenderedPageBreak/>
        <w:t>ASSESSMENT INFORMATION</w:t>
      </w:r>
    </w:p>
    <w:p w:rsidR="00C9432A" w:rsidRPr="00C9432A" w:rsidRDefault="00C9432A" w:rsidP="00CB01E4">
      <w:pPr>
        <w:ind w:left="360"/>
        <w:rPr>
          <w:rFonts w:ascii="Arial Black" w:hAnsi="Arial Black"/>
          <w:b/>
          <w:sz w:val="28"/>
          <w:szCs w:val="28"/>
        </w:rPr>
      </w:pPr>
      <w:r w:rsidRPr="00C9432A">
        <w:rPr>
          <w:rFonts w:ascii="Calibri" w:hAnsi="Calibri" w:cs="Calibri"/>
          <w:b/>
        </w:rPr>
        <w:t>Key components: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Assessment items : all curriculum areas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Ongoing monitoring</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Conferencing notes and records of language development</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Anecdotal material in Profile Books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Parents’ comments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Discussions with colleagues and relevant outside agencies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Reports from outside agencies</w:t>
      </w:r>
    </w:p>
    <w:p w:rsidR="00C9432A" w:rsidRPr="00C9432A" w:rsidRDefault="00C9432A" w:rsidP="00C9432A">
      <w:pPr>
        <w:numPr>
          <w:ilvl w:val="0"/>
          <w:numId w:val="3"/>
        </w:numPr>
        <w:tabs>
          <w:tab w:val="clear" w:pos="360"/>
          <w:tab w:val="num" w:pos="720"/>
        </w:tabs>
        <w:ind w:left="720"/>
        <w:jc w:val="both"/>
        <w:rPr>
          <w:rFonts w:ascii="Calibri" w:hAnsi="Calibri"/>
          <w:szCs w:val="24"/>
        </w:rPr>
      </w:pPr>
      <w:r w:rsidRPr="00C9432A">
        <w:rPr>
          <w:rFonts w:ascii="Calibri" w:hAnsi="Calibri"/>
          <w:szCs w:val="24"/>
        </w:rPr>
        <w:t>Self-evaluation by the learner</w:t>
      </w:r>
    </w:p>
    <w:p w:rsidR="00C9432A" w:rsidRPr="00C9432A" w:rsidRDefault="00C9432A" w:rsidP="00C9432A">
      <w:pPr>
        <w:ind w:left="862"/>
        <w:jc w:val="both"/>
        <w:rPr>
          <w:rFonts w:ascii="Calibri" w:hAnsi="Calibri"/>
          <w:szCs w:val="24"/>
          <w:u w:val="single"/>
        </w:rPr>
      </w:pPr>
      <w:r w:rsidRPr="00C9432A">
        <w:rPr>
          <w:rFonts w:ascii="Calibri" w:hAnsi="Calibri"/>
          <w:szCs w:val="24"/>
          <w:u w:val="single"/>
        </w:rPr>
        <w:t xml:space="preserve">Information can be collected and recorded on/in: </w:t>
      </w:r>
    </w:p>
    <w:p w:rsidR="00C9432A" w:rsidRPr="00C9432A" w:rsidRDefault="00C9432A" w:rsidP="00C9432A">
      <w:pPr>
        <w:numPr>
          <w:ilvl w:val="0"/>
          <w:numId w:val="11"/>
        </w:numPr>
        <w:tabs>
          <w:tab w:val="left" w:pos="450"/>
        </w:tabs>
        <w:jc w:val="both"/>
        <w:rPr>
          <w:rFonts w:ascii="Calibri" w:hAnsi="Calibri"/>
          <w:szCs w:val="24"/>
        </w:rPr>
      </w:pPr>
      <w:r w:rsidRPr="00C9432A">
        <w:rPr>
          <w:rFonts w:ascii="Calibri" w:hAnsi="Calibri"/>
          <w:szCs w:val="24"/>
        </w:rPr>
        <w:t>Electronic programme records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Data collection sheets – cumulative records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Individual folders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Individual Student Portfolios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School Reviews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Individual student reports for parents</w:t>
      </w:r>
    </w:p>
    <w:p w:rsidR="00C9432A" w:rsidRP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Cumulative Records held by</w:t>
      </w:r>
      <w:r w:rsidR="00CB01E4">
        <w:rPr>
          <w:rFonts w:ascii="Calibri" w:hAnsi="Calibri"/>
          <w:szCs w:val="24"/>
        </w:rPr>
        <w:t xml:space="preserve"> for eg.</w:t>
      </w:r>
      <w:r w:rsidRPr="00C9432A">
        <w:rPr>
          <w:rFonts w:ascii="Calibri" w:hAnsi="Calibri"/>
          <w:szCs w:val="24"/>
        </w:rPr>
        <w:t xml:space="preserve"> Reading Recovery Teacher</w:t>
      </w:r>
    </w:p>
    <w:p w:rsidR="00C9432A" w:rsidRDefault="00C9432A" w:rsidP="00C9432A">
      <w:pPr>
        <w:numPr>
          <w:ilvl w:val="0"/>
          <w:numId w:val="6"/>
        </w:numPr>
        <w:tabs>
          <w:tab w:val="clear" w:pos="360"/>
          <w:tab w:val="num" w:pos="720"/>
        </w:tabs>
        <w:ind w:left="720"/>
        <w:jc w:val="both"/>
        <w:rPr>
          <w:rFonts w:ascii="Calibri" w:hAnsi="Calibri"/>
          <w:szCs w:val="24"/>
        </w:rPr>
      </w:pPr>
      <w:r w:rsidRPr="00C9432A">
        <w:rPr>
          <w:rFonts w:ascii="Calibri" w:hAnsi="Calibri"/>
          <w:szCs w:val="24"/>
        </w:rPr>
        <w:t>Special Needs Register – class/school</w:t>
      </w:r>
    </w:p>
    <w:p w:rsidR="008E747B" w:rsidRPr="00C9432A" w:rsidRDefault="008E747B" w:rsidP="00C9432A">
      <w:pPr>
        <w:numPr>
          <w:ilvl w:val="0"/>
          <w:numId w:val="6"/>
        </w:numPr>
        <w:tabs>
          <w:tab w:val="clear" w:pos="360"/>
          <w:tab w:val="num" w:pos="720"/>
        </w:tabs>
        <w:ind w:left="720"/>
        <w:jc w:val="both"/>
        <w:rPr>
          <w:rFonts w:ascii="Calibri" w:hAnsi="Calibri"/>
          <w:szCs w:val="24"/>
        </w:rPr>
      </w:pPr>
      <w:r>
        <w:rPr>
          <w:rFonts w:ascii="Calibri" w:hAnsi="Calibri"/>
          <w:szCs w:val="24"/>
        </w:rPr>
        <w:t>Student wellbeing information</w:t>
      </w:r>
    </w:p>
    <w:p w:rsidR="00C9432A" w:rsidRPr="0084082E" w:rsidRDefault="00C9432A" w:rsidP="00EB34EC">
      <w:pPr>
        <w:ind w:left="360"/>
        <w:jc w:val="both"/>
        <w:rPr>
          <w:rFonts w:ascii="Calibri" w:hAnsi="Calibri"/>
          <w:szCs w:val="24"/>
        </w:rPr>
      </w:pPr>
    </w:p>
    <w:p w:rsidR="0049751B" w:rsidRPr="00D11B90" w:rsidRDefault="00C9432A" w:rsidP="00271524">
      <w:pPr>
        <w:jc w:val="center"/>
        <w:rPr>
          <w:rFonts w:ascii="Calibri" w:hAnsi="Calibri" w:cs="Calibri"/>
          <w:u w:val="single"/>
        </w:rPr>
      </w:pPr>
      <w:r w:rsidRPr="00D11B90">
        <w:rPr>
          <w:rFonts w:ascii="Calibri" w:hAnsi="Calibri" w:cs="Calibri"/>
          <w:u w:val="single"/>
        </w:rPr>
        <w:t>Key components o</w:t>
      </w:r>
      <w:r w:rsidR="00D11B90" w:rsidRPr="00D11B90">
        <w:rPr>
          <w:rFonts w:ascii="Calibri" w:hAnsi="Calibri" w:cs="Calibri"/>
          <w:u w:val="single"/>
        </w:rPr>
        <w:t>f the assessment programme used prior to assessment:</w:t>
      </w:r>
    </w:p>
    <w:p w:rsidR="00D11B90" w:rsidRPr="00DE5BFB" w:rsidRDefault="00D11B90" w:rsidP="00D11B90">
      <w:pPr>
        <w:jc w:val="center"/>
        <w:rPr>
          <w:rFonts w:ascii="Calibri" w:hAnsi="Calibri" w:cs="Calibri"/>
          <w:b/>
          <w:i/>
          <w:color w:val="FF0000"/>
          <w:sz w:val="20"/>
        </w:rPr>
      </w:pPr>
      <w:r w:rsidRPr="00DE5BFB">
        <w:rPr>
          <w:rFonts w:ascii="Calibri" w:hAnsi="Calibri" w:cs="Calibri"/>
          <w:b/>
          <w:i/>
          <w:color w:val="FF0000"/>
          <w:sz w:val="20"/>
        </w:rPr>
        <w:t>(ERO source - “Raisin</w:t>
      </w:r>
      <w:r w:rsidR="00625EB3">
        <w:rPr>
          <w:rFonts w:ascii="Calibri" w:hAnsi="Calibri" w:cs="Calibri"/>
          <w:b/>
          <w:i/>
          <w:color w:val="FF0000"/>
          <w:sz w:val="20"/>
        </w:rPr>
        <w:t>g Achievement in Schools”</w:t>
      </w:r>
      <w:r w:rsidRPr="00DE5BFB">
        <w:rPr>
          <w:rFonts w:ascii="Calibri" w:hAnsi="Calibri" w:cs="Calibri"/>
          <w:b/>
          <w:i/>
          <w:color w:val="FF0000"/>
          <w:sz w:val="20"/>
        </w:rPr>
        <w:t>)</w:t>
      </w:r>
    </w:p>
    <w:p w:rsidR="00D11B90" w:rsidRPr="00271524" w:rsidRDefault="00D11B90" w:rsidP="00D11B90">
      <w:pPr>
        <w:pStyle w:val="ListParagraph"/>
        <w:numPr>
          <w:ilvl w:val="0"/>
          <w:numId w:val="16"/>
        </w:numPr>
        <w:jc w:val="both"/>
        <w:rPr>
          <w:rFonts w:ascii="Calibri" w:hAnsi="Calibri" w:cs="Calibri"/>
          <w:i/>
        </w:rPr>
      </w:pPr>
      <w:r w:rsidRPr="00271524">
        <w:rPr>
          <w:rFonts w:ascii="Calibri" w:hAnsi="Calibri" w:cs="Calibri"/>
          <w:i/>
        </w:rPr>
        <w:t>Ensure teachers use a wide range of appropriate teaching strategies and a range of rich experiences and reso</w:t>
      </w:r>
      <w:r w:rsidR="0049751B" w:rsidRPr="00271524">
        <w:rPr>
          <w:rFonts w:ascii="Calibri" w:hAnsi="Calibri" w:cs="Calibri"/>
          <w:i/>
        </w:rPr>
        <w:t>urces so that students develop</w:t>
      </w:r>
      <w:r w:rsidRPr="00271524">
        <w:rPr>
          <w:rFonts w:ascii="Calibri" w:hAnsi="Calibri" w:cs="Calibri"/>
          <w:i/>
        </w:rPr>
        <w:t xml:space="preserve"> the required skills or knowledge.</w:t>
      </w:r>
    </w:p>
    <w:p w:rsidR="00D11B90" w:rsidRPr="00271524" w:rsidRDefault="0049751B" w:rsidP="00D11B90">
      <w:pPr>
        <w:pStyle w:val="ListParagraph"/>
        <w:numPr>
          <w:ilvl w:val="0"/>
          <w:numId w:val="16"/>
        </w:numPr>
        <w:jc w:val="both"/>
        <w:rPr>
          <w:rFonts w:ascii="Calibri" w:hAnsi="Calibri" w:cs="Calibri"/>
          <w:i/>
        </w:rPr>
      </w:pPr>
      <w:r w:rsidRPr="00271524">
        <w:rPr>
          <w:rFonts w:ascii="Calibri" w:hAnsi="Calibri" w:cs="Calibri"/>
          <w:i/>
        </w:rPr>
        <w:t xml:space="preserve">Ensure teachers focus on </w:t>
      </w:r>
      <w:r w:rsidR="00DE5BFB" w:rsidRPr="00271524">
        <w:rPr>
          <w:rFonts w:ascii="Calibri" w:hAnsi="Calibri" w:cs="Calibri"/>
          <w:i/>
        </w:rPr>
        <w:t>students</w:t>
      </w:r>
      <w:r w:rsidR="00271524" w:rsidRPr="00271524">
        <w:rPr>
          <w:rFonts w:ascii="Calibri" w:hAnsi="Calibri" w:cs="Calibri"/>
          <w:i/>
        </w:rPr>
        <w:t xml:space="preserve"> understanding</w:t>
      </w:r>
      <w:r w:rsidR="00D11B90" w:rsidRPr="00271524">
        <w:rPr>
          <w:rFonts w:ascii="Calibri" w:hAnsi="Calibri" w:cs="Calibri"/>
          <w:i/>
        </w:rPr>
        <w:t xml:space="preserve"> how to apply their learning in different contexts across the curriculum.</w:t>
      </w:r>
    </w:p>
    <w:p w:rsidR="00D11B90" w:rsidRPr="00271524" w:rsidRDefault="000F371E" w:rsidP="00D11B90">
      <w:pPr>
        <w:pStyle w:val="ListParagraph"/>
        <w:numPr>
          <w:ilvl w:val="0"/>
          <w:numId w:val="16"/>
        </w:numPr>
        <w:jc w:val="both"/>
        <w:rPr>
          <w:rFonts w:ascii="Calibri" w:hAnsi="Calibri" w:cs="Calibri"/>
          <w:i/>
        </w:rPr>
      </w:pPr>
      <w:r w:rsidRPr="00271524">
        <w:rPr>
          <w:rFonts w:ascii="Calibri" w:hAnsi="Calibri" w:cs="Calibri"/>
          <w:i/>
        </w:rPr>
        <w:t>Develop partnerships with parents to support learning.</w:t>
      </w:r>
    </w:p>
    <w:p w:rsidR="000F371E" w:rsidRPr="00271524" w:rsidRDefault="000F371E" w:rsidP="00D11B90">
      <w:pPr>
        <w:pStyle w:val="ListParagraph"/>
        <w:numPr>
          <w:ilvl w:val="0"/>
          <w:numId w:val="16"/>
        </w:numPr>
        <w:jc w:val="both"/>
        <w:rPr>
          <w:rFonts w:ascii="Calibri" w:hAnsi="Calibri" w:cs="Calibri"/>
          <w:i/>
        </w:rPr>
      </w:pPr>
      <w:r w:rsidRPr="00271524">
        <w:rPr>
          <w:rFonts w:ascii="Calibri" w:hAnsi="Calibri" w:cs="Calibri"/>
          <w:i/>
        </w:rPr>
        <w:t>Proactively identify teaching skills that need developing further.</w:t>
      </w:r>
    </w:p>
    <w:p w:rsidR="00F3134B" w:rsidRDefault="00F3134B" w:rsidP="00F3134B">
      <w:pPr>
        <w:rPr>
          <w:b/>
        </w:rPr>
      </w:pPr>
    </w:p>
    <w:p w:rsidR="00F3134B" w:rsidRPr="00271524" w:rsidRDefault="00F3134B" w:rsidP="00F3134B">
      <w:pPr>
        <w:rPr>
          <w:rFonts w:asciiTheme="minorHAnsi" w:hAnsiTheme="minorHAnsi"/>
          <w:b/>
          <w:szCs w:val="24"/>
        </w:rPr>
      </w:pPr>
      <w:r w:rsidRPr="00CB01E4">
        <w:rPr>
          <w:rFonts w:asciiTheme="minorHAnsi" w:hAnsiTheme="minorHAnsi"/>
          <w:b/>
          <w:szCs w:val="24"/>
        </w:rPr>
        <w:t>SPECIFIC GUIDELINES:</w:t>
      </w:r>
    </w:p>
    <w:p w:rsidR="00F3134B" w:rsidRPr="0049751B" w:rsidRDefault="0049751B" w:rsidP="0049751B">
      <w:pPr>
        <w:rPr>
          <w:rFonts w:asciiTheme="minorHAnsi" w:hAnsiTheme="minorHAnsi"/>
          <w:szCs w:val="24"/>
        </w:rPr>
      </w:pPr>
      <w:r>
        <w:rPr>
          <w:rFonts w:asciiTheme="minorHAnsi" w:hAnsiTheme="minorHAnsi"/>
          <w:b/>
          <w:szCs w:val="24"/>
        </w:rPr>
        <w:t xml:space="preserve">       1    </w:t>
      </w:r>
      <w:r w:rsidR="00F3134B" w:rsidRPr="0049751B">
        <w:rPr>
          <w:rFonts w:asciiTheme="minorHAnsi" w:hAnsiTheme="minorHAnsi"/>
          <w:szCs w:val="24"/>
        </w:rPr>
        <w:t>The Assessment Programme will be used by teachers to carry out</w:t>
      </w:r>
    </w:p>
    <w:p w:rsidR="00F3134B" w:rsidRPr="0049751B" w:rsidRDefault="0049751B" w:rsidP="0049751B">
      <w:pPr>
        <w:ind w:firstLine="720"/>
        <w:rPr>
          <w:rFonts w:asciiTheme="minorHAnsi" w:hAnsiTheme="minorHAnsi"/>
          <w:szCs w:val="24"/>
        </w:rPr>
      </w:pPr>
      <w:proofErr w:type="gramStart"/>
      <w:r w:rsidRPr="0049751B">
        <w:rPr>
          <w:rFonts w:asciiTheme="minorHAnsi" w:hAnsiTheme="minorHAnsi"/>
          <w:szCs w:val="24"/>
        </w:rPr>
        <w:t>the</w:t>
      </w:r>
      <w:proofErr w:type="gramEnd"/>
      <w:r w:rsidRPr="0049751B">
        <w:rPr>
          <w:rFonts w:asciiTheme="minorHAnsi" w:hAnsiTheme="minorHAnsi"/>
          <w:szCs w:val="24"/>
        </w:rPr>
        <w:t xml:space="preserve"> following functions:</w:t>
      </w:r>
    </w:p>
    <w:p w:rsidR="00F3134B" w:rsidRPr="0049751B" w:rsidRDefault="0049751B" w:rsidP="0049751B">
      <w:pPr>
        <w:rPr>
          <w:rFonts w:asciiTheme="minorHAnsi" w:hAnsiTheme="minorHAnsi"/>
          <w:szCs w:val="24"/>
        </w:rPr>
      </w:pPr>
      <w:r w:rsidRPr="0049751B">
        <w:rPr>
          <w:rFonts w:asciiTheme="minorHAnsi" w:hAnsiTheme="minorHAnsi"/>
          <w:szCs w:val="24"/>
        </w:rPr>
        <w:t xml:space="preserve">             </w:t>
      </w:r>
      <w:r w:rsidR="00F3134B" w:rsidRPr="0049751B">
        <w:rPr>
          <w:rFonts w:asciiTheme="minorHAnsi" w:hAnsiTheme="minorHAnsi"/>
          <w:szCs w:val="24"/>
        </w:rPr>
        <w:t>Provide a written record of each student</w:t>
      </w:r>
    </w:p>
    <w:p w:rsidR="00F3134B" w:rsidRPr="0049751B" w:rsidRDefault="00F3134B" w:rsidP="0049751B">
      <w:pPr>
        <w:ind w:firstLine="720"/>
        <w:rPr>
          <w:rFonts w:asciiTheme="minorHAnsi" w:hAnsiTheme="minorHAnsi"/>
          <w:szCs w:val="24"/>
        </w:rPr>
      </w:pPr>
      <w:r w:rsidRPr="0049751B">
        <w:rPr>
          <w:rFonts w:asciiTheme="minorHAnsi" w:hAnsiTheme="minorHAnsi"/>
          <w:szCs w:val="24"/>
        </w:rPr>
        <w:t>Demonstrate the achievement of each student</w:t>
      </w:r>
    </w:p>
    <w:p w:rsidR="00F3134B" w:rsidRPr="0049751B" w:rsidRDefault="00F3134B" w:rsidP="0049751B">
      <w:pPr>
        <w:ind w:firstLine="720"/>
        <w:rPr>
          <w:rFonts w:asciiTheme="minorHAnsi" w:hAnsiTheme="minorHAnsi"/>
          <w:szCs w:val="24"/>
        </w:rPr>
      </w:pPr>
      <w:r w:rsidRPr="0049751B">
        <w:rPr>
          <w:rFonts w:asciiTheme="minorHAnsi" w:hAnsiTheme="minorHAnsi"/>
          <w:szCs w:val="24"/>
        </w:rPr>
        <w:t>Identify the needs of students and set achievement goals for students.</w:t>
      </w:r>
    </w:p>
    <w:p w:rsidR="00F3134B" w:rsidRPr="0049751B" w:rsidRDefault="00F3134B" w:rsidP="0049751B">
      <w:pPr>
        <w:ind w:firstLine="720"/>
        <w:rPr>
          <w:rFonts w:asciiTheme="minorHAnsi" w:hAnsiTheme="minorHAnsi"/>
          <w:szCs w:val="24"/>
        </w:rPr>
      </w:pPr>
      <w:r w:rsidRPr="0049751B">
        <w:rPr>
          <w:rFonts w:asciiTheme="minorHAnsi" w:hAnsiTheme="minorHAnsi"/>
          <w:szCs w:val="24"/>
        </w:rPr>
        <w:t>Assist in the choice of appropriate teaching programmes and strategies.</w:t>
      </w:r>
    </w:p>
    <w:p w:rsidR="00F3134B" w:rsidRPr="0049751B" w:rsidRDefault="00F3134B" w:rsidP="0049751B">
      <w:pPr>
        <w:ind w:firstLine="720"/>
        <w:rPr>
          <w:rFonts w:asciiTheme="minorHAnsi" w:hAnsiTheme="minorHAnsi"/>
          <w:szCs w:val="24"/>
        </w:rPr>
      </w:pPr>
      <w:r w:rsidRPr="0049751B">
        <w:rPr>
          <w:rFonts w:asciiTheme="minorHAnsi" w:hAnsiTheme="minorHAnsi"/>
          <w:szCs w:val="24"/>
        </w:rPr>
        <w:t>Assist in the preparation of class and school reviews.</w:t>
      </w:r>
    </w:p>
    <w:p w:rsidR="00F3134B" w:rsidRPr="0049751B" w:rsidRDefault="00F3134B" w:rsidP="0049751B">
      <w:pPr>
        <w:ind w:firstLine="720"/>
        <w:rPr>
          <w:rFonts w:asciiTheme="minorHAnsi" w:hAnsiTheme="minorHAnsi"/>
          <w:szCs w:val="24"/>
        </w:rPr>
      </w:pPr>
      <w:r w:rsidRPr="0049751B">
        <w:rPr>
          <w:rFonts w:asciiTheme="minorHAnsi" w:hAnsiTheme="minorHAnsi"/>
          <w:szCs w:val="24"/>
        </w:rPr>
        <w:t>Report to students, parents and Board of Trustees.</w:t>
      </w:r>
    </w:p>
    <w:p w:rsidR="00F3134B" w:rsidRPr="0049751B" w:rsidRDefault="0049751B" w:rsidP="00B70BE8">
      <w:pPr>
        <w:ind w:firstLine="720"/>
        <w:rPr>
          <w:rFonts w:asciiTheme="minorHAnsi" w:hAnsiTheme="minorHAnsi"/>
          <w:szCs w:val="24"/>
        </w:rPr>
      </w:pPr>
      <w:r w:rsidRPr="0049751B">
        <w:rPr>
          <w:rFonts w:asciiTheme="minorHAnsi" w:hAnsiTheme="minorHAnsi"/>
          <w:szCs w:val="24"/>
        </w:rPr>
        <w:t>Report to other professionals – MOE/ERO/ADVISORS</w:t>
      </w:r>
    </w:p>
    <w:p w:rsidR="00F3134B" w:rsidRPr="0049751B" w:rsidRDefault="00F3134B" w:rsidP="00F3134B">
      <w:pPr>
        <w:pStyle w:val="ListParagraph"/>
        <w:numPr>
          <w:ilvl w:val="0"/>
          <w:numId w:val="17"/>
        </w:numPr>
        <w:rPr>
          <w:rFonts w:asciiTheme="minorHAnsi" w:hAnsiTheme="minorHAnsi"/>
          <w:szCs w:val="24"/>
        </w:rPr>
      </w:pPr>
      <w:r w:rsidRPr="0049751B">
        <w:rPr>
          <w:rFonts w:asciiTheme="minorHAnsi" w:hAnsiTheme="minorHAnsi"/>
          <w:szCs w:val="24"/>
        </w:rPr>
        <w:t>Assessment practices should aim to achieve maximum educational benefit for each student</w:t>
      </w:r>
    </w:p>
    <w:p w:rsidR="00F3134B" w:rsidRPr="0049751B" w:rsidRDefault="00F3134B" w:rsidP="00F3134B">
      <w:pPr>
        <w:numPr>
          <w:ilvl w:val="0"/>
          <w:numId w:val="17"/>
        </w:numPr>
        <w:rPr>
          <w:rFonts w:asciiTheme="minorHAnsi" w:hAnsiTheme="minorHAnsi"/>
          <w:szCs w:val="24"/>
        </w:rPr>
      </w:pPr>
      <w:r w:rsidRPr="0049751B">
        <w:rPr>
          <w:rFonts w:asciiTheme="minorHAnsi" w:hAnsiTheme="minorHAnsi"/>
          <w:szCs w:val="24"/>
        </w:rPr>
        <w:t xml:space="preserve">Assessment should involve all </w:t>
      </w:r>
      <w:r w:rsidR="0049751B">
        <w:rPr>
          <w:rFonts w:asciiTheme="minorHAnsi" w:hAnsiTheme="minorHAnsi"/>
          <w:szCs w:val="24"/>
        </w:rPr>
        <w:t xml:space="preserve">students </w:t>
      </w:r>
      <w:r w:rsidRPr="0049751B">
        <w:rPr>
          <w:rFonts w:asciiTheme="minorHAnsi" w:hAnsiTheme="minorHAnsi"/>
          <w:szCs w:val="24"/>
        </w:rPr>
        <w:t>in all curriculum areas</w:t>
      </w:r>
    </w:p>
    <w:p w:rsidR="00F3134B" w:rsidRPr="0049751B" w:rsidRDefault="00F3134B" w:rsidP="00F3134B">
      <w:pPr>
        <w:numPr>
          <w:ilvl w:val="0"/>
          <w:numId w:val="17"/>
        </w:numPr>
        <w:rPr>
          <w:rFonts w:asciiTheme="minorHAnsi" w:hAnsiTheme="minorHAnsi"/>
          <w:szCs w:val="24"/>
        </w:rPr>
      </w:pPr>
      <w:r w:rsidRPr="0049751B">
        <w:rPr>
          <w:rFonts w:asciiTheme="minorHAnsi" w:hAnsiTheme="minorHAnsi"/>
          <w:szCs w:val="24"/>
        </w:rPr>
        <w:t>Assessment relies on quality information rather than quantity</w:t>
      </w:r>
    </w:p>
    <w:p w:rsidR="00F3134B" w:rsidRPr="0049751B" w:rsidRDefault="00F3134B" w:rsidP="00F3134B">
      <w:pPr>
        <w:numPr>
          <w:ilvl w:val="0"/>
          <w:numId w:val="17"/>
        </w:numPr>
        <w:rPr>
          <w:rFonts w:asciiTheme="minorHAnsi" w:hAnsiTheme="minorHAnsi"/>
          <w:szCs w:val="24"/>
        </w:rPr>
      </w:pPr>
      <w:r w:rsidRPr="0049751B">
        <w:rPr>
          <w:rFonts w:asciiTheme="minorHAnsi" w:hAnsiTheme="minorHAnsi"/>
          <w:szCs w:val="24"/>
        </w:rPr>
        <w:t>Assessment practices will utilize a variety of assessment procedures</w:t>
      </w:r>
    </w:p>
    <w:p w:rsidR="00F3134B" w:rsidRPr="0049751B" w:rsidRDefault="00F3134B" w:rsidP="0049751B">
      <w:pPr>
        <w:numPr>
          <w:ilvl w:val="0"/>
          <w:numId w:val="17"/>
        </w:numPr>
        <w:rPr>
          <w:rFonts w:asciiTheme="minorHAnsi" w:hAnsiTheme="minorHAnsi"/>
          <w:szCs w:val="24"/>
        </w:rPr>
      </w:pPr>
      <w:r w:rsidRPr="0049751B">
        <w:rPr>
          <w:rFonts w:asciiTheme="minorHAnsi" w:hAnsiTheme="minorHAnsi"/>
          <w:szCs w:val="24"/>
        </w:rPr>
        <w:lastRenderedPageBreak/>
        <w:t>Assessment practices will recognize the importance of informal assessment by teachers, as a link to good teaching.</w:t>
      </w:r>
    </w:p>
    <w:p w:rsidR="0049751B" w:rsidRDefault="00F3134B" w:rsidP="00F3134B">
      <w:pPr>
        <w:numPr>
          <w:ilvl w:val="0"/>
          <w:numId w:val="17"/>
        </w:numPr>
        <w:rPr>
          <w:rFonts w:asciiTheme="minorHAnsi" w:hAnsiTheme="minorHAnsi"/>
          <w:szCs w:val="24"/>
        </w:rPr>
      </w:pPr>
      <w:r w:rsidRPr="0049751B">
        <w:rPr>
          <w:rFonts w:asciiTheme="minorHAnsi" w:hAnsiTheme="minorHAnsi"/>
          <w:szCs w:val="24"/>
        </w:rPr>
        <w:t>Assessment practices will recognize the need for documentation.</w:t>
      </w:r>
    </w:p>
    <w:p w:rsidR="00F3134B" w:rsidRPr="0049751B" w:rsidRDefault="00F3134B" w:rsidP="0049751B">
      <w:pPr>
        <w:ind w:left="720"/>
        <w:rPr>
          <w:rFonts w:asciiTheme="minorHAnsi" w:hAnsiTheme="minorHAnsi"/>
          <w:szCs w:val="24"/>
        </w:rPr>
      </w:pPr>
      <w:r w:rsidRPr="0049751B">
        <w:rPr>
          <w:rFonts w:asciiTheme="minorHAnsi" w:hAnsiTheme="minorHAnsi"/>
          <w:szCs w:val="24"/>
        </w:rPr>
        <w:t xml:space="preserve"> This will be recorded in the following ways:</w:t>
      </w:r>
    </w:p>
    <w:p w:rsidR="00F3134B" w:rsidRPr="0049751B" w:rsidRDefault="00F3134B" w:rsidP="00F3134B">
      <w:pPr>
        <w:rPr>
          <w:rFonts w:asciiTheme="minorHAnsi" w:hAnsiTheme="minorHAnsi"/>
          <w:szCs w:val="24"/>
        </w:rPr>
      </w:pPr>
      <w:r w:rsidRPr="00CB01E4">
        <w:rPr>
          <w:rFonts w:asciiTheme="minorHAnsi" w:hAnsiTheme="minorHAnsi"/>
          <w:b/>
          <w:szCs w:val="24"/>
        </w:rPr>
        <w:tab/>
      </w:r>
      <w:r w:rsidRPr="00CB01E4">
        <w:rPr>
          <w:rFonts w:asciiTheme="minorHAnsi" w:hAnsiTheme="minorHAnsi"/>
          <w:b/>
          <w:szCs w:val="24"/>
        </w:rPr>
        <w:tab/>
      </w:r>
      <w:r w:rsidRPr="0049751B">
        <w:rPr>
          <w:rFonts w:asciiTheme="minorHAnsi" w:hAnsiTheme="minorHAnsi"/>
          <w:szCs w:val="24"/>
        </w:rPr>
        <w:t>Unit plans will show objectives to be assessed.</w:t>
      </w:r>
    </w:p>
    <w:p w:rsidR="00F3134B" w:rsidRPr="0049751B" w:rsidRDefault="00F3134B" w:rsidP="00F3134B">
      <w:pPr>
        <w:ind w:left="360"/>
        <w:rPr>
          <w:rFonts w:asciiTheme="minorHAnsi" w:hAnsiTheme="minorHAnsi"/>
          <w:szCs w:val="24"/>
        </w:rPr>
      </w:pPr>
      <w:r w:rsidRPr="0049751B">
        <w:rPr>
          <w:rFonts w:asciiTheme="minorHAnsi" w:hAnsiTheme="minorHAnsi"/>
          <w:szCs w:val="24"/>
        </w:rPr>
        <w:tab/>
      </w:r>
      <w:r w:rsidRPr="0049751B">
        <w:rPr>
          <w:rFonts w:asciiTheme="minorHAnsi" w:hAnsiTheme="minorHAnsi"/>
          <w:szCs w:val="24"/>
        </w:rPr>
        <w:tab/>
        <w:t>Teachers Assessment Folder (in which class achievement is collated</w:t>
      </w:r>
      <w:proofErr w:type="gramStart"/>
      <w:r w:rsidRPr="0049751B">
        <w:rPr>
          <w:rFonts w:asciiTheme="minorHAnsi" w:hAnsiTheme="minorHAnsi"/>
          <w:szCs w:val="24"/>
        </w:rPr>
        <w:t>) .</w:t>
      </w:r>
      <w:proofErr w:type="gramEnd"/>
    </w:p>
    <w:p w:rsidR="00F3134B" w:rsidRPr="0049751B" w:rsidRDefault="00F3134B" w:rsidP="00F3134B">
      <w:pPr>
        <w:ind w:left="1080" w:firstLine="360"/>
        <w:rPr>
          <w:rFonts w:asciiTheme="minorHAnsi" w:hAnsiTheme="minorHAnsi"/>
          <w:szCs w:val="24"/>
        </w:rPr>
      </w:pPr>
      <w:r w:rsidRPr="0049751B">
        <w:rPr>
          <w:rFonts w:asciiTheme="minorHAnsi" w:hAnsiTheme="minorHAnsi"/>
          <w:szCs w:val="24"/>
        </w:rPr>
        <w:t xml:space="preserve">Individual Pupil Profiles </w:t>
      </w:r>
    </w:p>
    <w:p w:rsidR="00F3134B" w:rsidRPr="0049751B" w:rsidRDefault="00F3134B" w:rsidP="00F3134B">
      <w:pPr>
        <w:ind w:left="720" w:firstLine="720"/>
        <w:rPr>
          <w:rFonts w:asciiTheme="minorHAnsi" w:hAnsiTheme="minorHAnsi"/>
          <w:szCs w:val="24"/>
        </w:rPr>
      </w:pPr>
      <w:r w:rsidRPr="0049751B">
        <w:rPr>
          <w:rFonts w:asciiTheme="minorHAnsi" w:hAnsiTheme="minorHAnsi"/>
          <w:szCs w:val="24"/>
        </w:rPr>
        <w:t xml:space="preserve">Copies of pupil reports (filed in Pupil Profiles) </w:t>
      </w:r>
    </w:p>
    <w:p w:rsidR="00F3134B" w:rsidRPr="0049751B" w:rsidRDefault="00F3134B" w:rsidP="00126E8C">
      <w:pPr>
        <w:ind w:left="720" w:firstLine="720"/>
        <w:rPr>
          <w:rFonts w:asciiTheme="minorHAnsi" w:hAnsiTheme="minorHAnsi"/>
          <w:szCs w:val="24"/>
        </w:rPr>
      </w:pPr>
      <w:proofErr w:type="gramStart"/>
      <w:r w:rsidRPr="0049751B">
        <w:rPr>
          <w:rFonts w:asciiTheme="minorHAnsi" w:hAnsiTheme="minorHAnsi"/>
          <w:szCs w:val="24"/>
        </w:rPr>
        <w:t>Achievement Statements.</w:t>
      </w:r>
      <w:proofErr w:type="gramEnd"/>
    </w:p>
    <w:p w:rsidR="0049751B" w:rsidRPr="00B70BE8" w:rsidRDefault="00F3134B" w:rsidP="00B70BE8">
      <w:pPr>
        <w:pStyle w:val="ListParagraph"/>
        <w:numPr>
          <w:ilvl w:val="0"/>
          <w:numId w:val="17"/>
        </w:numPr>
        <w:rPr>
          <w:rFonts w:asciiTheme="minorHAnsi" w:hAnsiTheme="minorHAnsi"/>
          <w:szCs w:val="24"/>
        </w:rPr>
      </w:pPr>
      <w:r w:rsidRPr="0049751B">
        <w:rPr>
          <w:rFonts w:asciiTheme="minorHAnsi" w:hAnsiTheme="minorHAnsi"/>
          <w:szCs w:val="24"/>
        </w:rPr>
        <w:t xml:space="preserve">Assessment practices will encompass the intent and legalities of the </w:t>
      </w:r>
      <w:r w:rsidRPr="0049751B">
        <w:rPr>
          <w:rFonts w:asciiTheme="minorHAnsi" w:hAnsiTheme="minorHAnsi"/>
          <w:i/>
          <w:szCs w:val="24"/>
        </w:rPr>
        <w:t xml:space="preserve">Privacy </w:t>
      </w:r>
      <w:r w:rsidR="0049751B" w:rsidRPr="0049751B">
        <w:rPr>
          <w:rFonts w:asciiTheme="minorHAnsi" w:hAnsiTheme="minorHAnsi"/>
          <w:i/>
          <w:szCs w:val="24"/>
        </w:rPr>
        <w:t>Act</w:t>
      </w:r>
      <w:r w:rsidRPr="0049751B">
        <w:rPr>
          <w:rFonts w:asciiTheme="minorHAnsi" w:hAnsiTheme="minorHAnsi"/>
          <w:szCs w:val="24"/>
        </w:rPr>
        <w:t xml:space="preserve"> and in doing so ensure that all assessment and evaluation data is purposeful and confidential to those that have a genuine educational association with each student, and the school record keeping system.</w:t>
      </w:r>
    </w:p>
    <w:p w:rsidR="00126E8C" w:rsidRDefault="00126E8C" w:rsidP="00B70BE8">
      <w:pPr>
        <w:jc w:val="center"/>
        <w:rPr>
          <w:rFonts w:asciiTheme="minorHAnsi" w:hAnsiTheme="minorHAnsi" w:cs="Calibri"/>
          <w:b/>
          <w:szCs w:val="24"/>
        </w:rPr>
      </w:pPr>
    </w:p>
    <w:p w:rsidR="00D11B90" w:rsidRPr="00B70BE8" w:rsidRDefault="000F371E" w:rsidP="00B70BE8">
      <w:pPr>
        <w:jc w:val="center"/>
        <w:rPr>
          <w:rFonts w:asciiTheme="minorHAnsi" w:hAnsiTheme="minorHAnsi" w:cs="Calibri"/>
          <w:b/>
          <w:szCs w:val="24"/>
        </w:rPr>
      </w:pPr>
      <w:r w:rsidRPr="00B70BE8">
        <w:rPr>
          <w:rFonts w:asciiTheme="minorHAnsi" w:hAnsiTheme="minorHAnsi" w:cs="Calibri"/>
          <w:b/>
          <w:szCs w:val="24"/>
        </w:rPr>
        <w:t>Mechanics of the Assessment Programme:</w:t>
      </w:r>
    </w:p>
    <w:tbl>
      <w:tblPr>
        <w:tblStyle w:val="TableGrid"/>
        <w:tblpPr w:leftFromText="180" w:rightFromText="180" w:vertAnchor="text" w:horzAnchor="margin" w:tblpY="213"/>
        <w:tblW w:w="10740" w:type="dxa"/>
        <w:tblInd w:w="0" w:type="dxa"/>
        <w:tblLook w:val="01E0" w:firstRow="1" w:lastRow="1" w:firstColumn="1" w:lastColumn="1" w:noHBand="0" w:noVBand="0"/>
      </w:tblPr>
      <w:tblGrid>
        <w:gridCol w:w="5353"/>
        <w:gridCol w:w="5387"/>
      </w:tblGrid>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The school will track and record progress across the school in different ways. This could include:</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The records will be kept and used in the following ways:</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The Teacher Assessment Folder</w:t>
            </w:r>
          </w:p>
          <w:p w:rsidR="00B70BE8" w:rsidRPr="00B70BE8" w:rsidRDefault="00B70BE8" w:rsidP="00B70BE8">
            <w:pPr>
              <w:rPr>
                <w:rFonts w:asciiTheme="minorHAnsi" w:hAnsiTheme="minorHAnsi"/>
                <w:sz w:val="20"/>
              </w:rPr>
            </w:pPr>
            <w:r w:rsidRPr="00B70BE8">
              <w:rPr>
                <w:rFonts w:asciiTheme="minorHAnsi" w:hAnsiTheme="minorHAnsi"/>
                <w:sz w:val="20"/>
              </w:rPr>
              <w:t>This folder contains teacher observations, anecdotal notes and a range of marks and other information that relates to student progress and achievement in relation to specific goals for teaching.</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Ongoing process of collecting and assessing data as part of the teaching and learning process.</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Student Profile</w:t>
            </w:r>
          </w:p>
          <w:p w:rsidR="00B70BE8" w:rsidRPr="00B70BE8" w:rsidRDefault="00B70BE8" w:rsidP="00B70BE8">
            <w:pPr>
              <w:rPr>
                <w:rFonts w:asciiTheme="minorHAnsi" w:hAnsiTheme="minorHAnsi"/>
                <w:sz w:val="20"/>
              </w:rPr>
            </w:pPr>
            <w:r w:rsidRPr="00B70BE8">
              <w:rPr>
                <w:rFonts w:asciiTheme="minorHAnsi" w:hAnsiTheme="minorHAnsi"/>
                <w:sz w:val="20"/>
              </w:rPr>
              <w:t>This is a 40 page clear-file that is a cumulative record of a child’s progress through the school.  The file will be presented to the child as a record of their achievement through the school when they leave the school in year 8 or earlier</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 xml:space="preserve">Specific information is collected and recorded at specified times.  </w:t>
            </w:r>
            <w:proofErr w:type="spellStart"/>
            <w:r w:rsidRPr="00B70BE8">
              <w:rPr>
                <w:rFonts w:asciiTheme="minorHAnsi" w:hAnsiTheme="minorHAnsi"/>
                <w:sz w:val="20"/>
              </w:rPr>
              <w:t>Self portrait</w:t>
            </w:r>
            <w:proofErr w:type="spellEnd"/>
            <w:r w:rsidRPr="00B70BE8">
              <w:rPr>
                <w:rFonts w:asciiTheme="minorHAnsi" w:hAnsiTheme="minorHAnsi"/>
                <w:sz w:val="20"/>
              </w:rPr>
              <w:t xml:space="preserve"> – commencement of year</w:t>
            </w:r>
            <w:proofErr w:type="gramStart"/>
            <w:r w:rsidRPr="00B70BE8">
              <w:rPr>
                <w:rFonts w:asciiTheme="minorHAnsi" w:hAnsiTheme="minorHAnsi"/>
                <w:sz w:val="20"/>
              </w:rPr>
              <w:t>;  Reading</w:t>
            </w:r>
            <w:proofErr w:type="gramEnd"/>
            <w:r w:rsidRPr="00B70BE8">
              <w:rPr>
                <w:rFonts w:asciiTheme="minorHAnsi" w:hAnsiTheme="minorHAnsi"/>
                <w:sz w:val="20"/>
              </w:rPr>
              <w:t xml:space="preserve"> Record: as tested at least three times per year. Writing sample – during the course of the school year.  Art: one student chosen sample per year.</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Student Portfolio</w:t>
            </w:r>
          </w:p>
          <w:p w:rsidR="00B70BE8" w:rsidRPr="00B70BE8" w:rsidRDefault="00B70BE8" w:rsidP="00B70BE8">
            <w:pPr>
              <w:rPr>
                <w:rFonts w:asciiTheme="minorHAnsi" w:hAnsiTheme="minorHAnsi"/>
                <w:sz w:val="20"/>
              </w:rPr>
            </w:pPr>
            <w:r w:rsidRPr="00B70BE8">
              <w:rPr>
                <w:rFonts w:asciiTheme="minorHAnsi" w:hAnsiTheme="minorHAnsi"/>
                <w:sz w:val="20"/>
              </w:rPr>
              <w:t>This is a file of student work and work samples kept to show progress across the Essential Learning Areas each term.  It will include goals, set work, work completed and a self- and parent evaluation sheet of achievement.</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Student Portfolio</w:t>
            </w:r>
          </w:p>
          <w:p w:rsidR="00B70BE8" w:rsidRPr="00B70BE8" w:rsidRDefault="00B70BE8" w:rsidP="00B70BE8">
            <w:pPr>
              <w:rPr>
                <w:rFonts w:asciiTheme="minorHAnsi" w:hAnsiTheme="minorHAnsi"/>
                <w:sz w:val="20"/>
              </w:rPr>
            </w:pPr>
            <w:r w:rsidRPr="00B70BE8">
              <w:rPr>
                <w:rFonts w:asciiTheme="minorHAnsi" w:hAnsiTheme="minorHAnsi"/>
                <w:sz w:val="20"/>
              </w:rPr>
              <w:t>Specific information is collected and recorded at specified times.  Initial material, e.g. Maths test, spelling test, written language sample, student goals. Written sample each term.  Major study evaluation sheet (theme); Sample in all Essential learning areas that indicate growing competence.</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School Portfolio</w:t>
            </w:r>
          </w:p>
          <w:p w:rsidR="00B70BE8" w:rsidRPr="00B70BE8" w:rsidRDefault="00B70BE8" w:rsidP="00B70BE8">
            <w:pPr>
              <w:rPr>
                <w:rFonts w:asciiTheme="minorHAnsi" w:hAnsiTheme="minorHAnsi"/>
                <w:sz w:val="20"/>
              </w:rPr>
            </w:pPr>
            <w:r w:rsidRPr="00B70BE8">
              <w:rPr>
                <w:rFonts w:asciiTheme="minorHAnsi" w:hAnsiTheme="minorHAnsi"/>
                <w:sz w:val="20"/>
              </w:rPr>
              <w:t xml:space="preserve">This file contains exemplars of work across the school in a range of Essential Learning Areas that highlights the standard of achievement and level of achievement across the school.  This will serve as a guide to teachers, parent and students of standards of expectation. </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School Portfolio</w:t>
            </w:r>
          </w:p>
          <w:p w:rsidR="00B70BE8" w:rsidRPr="00B70BE8" w:rsidRDefault="00B70BE8" w:rsidP="00B70BE8">
            <w:pPr>
              <w:rPr>
                <w:rFonts w:asciiTheme="minorHAnsi" w:hAnsiTheme="minorHAnsi"/>
                <w:sz w:val="20"/>
              </w:rPr>
            </w:pPr>
            <w:r w:rsidRPr="00B70BE8">
              <w:rPr>
                <w:rFonts w:asciiTheme="minorHAnsi" w:hAnsiTheme="minorHAnsi"/>
                <w:sz w:val="20"/>
              </w:rPr>
              <w:t>Annual discussion regarding appropriateness of standards by staff and additions or changes made accordingly.</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The School Profile</w:t>
            </w:r>
          </w:p>
          <w:p w:rsidR="00B70BE8" w:rsidRPr="00B70BE8" w:rsidRDefault="00B70BE8" w:rsidP="00B70BE8">
            <w:pPr>
              <w:rPr>
                <w:rFonts w:asciiTheme="minorHAnsi" w:hAnsiTheme="minorHAnsi"/>
                <w:sz w:val="20"/>
              </w:rPr>
            </w:pPr>
            <w:r w:rsidRPr="00B70BE8">
              <w:rPr>
                <w:rFonts w:asciiTheme="minorHAnsi" w:hAnsiTheme="minorHAnsi"/>
                <w:sz w:val="20"/>
              </w:rPr>
              <w:t>This is a cumulative record of achievement by grade across the school to identity achievement on a school wide basis.</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 xml:space="preserve">Reading testing school-wide at commencement of the year. </w:t>
            </w:r>
          </w:p>
          <w:p w:rsidR="00B70BE8" w:rsidRPr="00B70BE8" w:rsidRDefault="00B70BE8" w:rsidP="00B70BE8">
            <w:pPr>
              <w:rPr>
                <w:rFonts w:asciiTheme="minorHAnsi" w:hAnsiTheme="minorHAnsi"/>
                <w:sz w:val="20"/>
              </w:rPr>
            </w:pPr>
            <w:r w:rsidRPr="00B70BE8">
              <w:rPr>
                <w:rFonts w:asciiTheme="minorHAnsi" w:hAnsiTheme="minorHAnsi"/>
                <w:sz w:val="20"/>
              </w:rPr>
              <w:t>PAT testing in March.</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Student reports</w:t>
            </w:r>
          </w:p>
          <w:p w:rsidR="00B70BE8" w:rsidRPr="00B70BE8" w:rsidRDefault="00B70BE8" w:rsidP="00B70BE8">
            <w:pPr>
              <w:rPr>
                <w:rFonts w:asciiTheme="minorHAnsi" w:hAnsiTheme="minorHAnsi"/>
                <w:sz w:val="20"/>
              </w:rPr>
            </w:pPr>
            <w:r w:rsidRPr="00B70BE8">
              <w:rPr>
                <w:rFonts w:asciiTheme="minorHAnsi" w:hAnsiTheme="minorHAnsi"/>
                <w:sz w:val="20"/>
              </w:rPr>
              <w:t>This is a statement of achievement for an individual child up to a given point in time.</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Completed and sent home mid-year and end of year.</w:t>
            </w:r>
          </w:p>
        </w:tc>
      </w:tr>
      <w:tr w:rsidR="00B70BE8" w:rsidRPr="00B70BE8" w:rsidTr="00B70BE8">
        <w:tc>
          <w:tcPr>
            <w:tcW w:w="5353"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Ko Au Books</w:t>
            </w:r>
          </w:p>
          <w:p w:rsidR="00B70BE8" w:rsidRPr="00B70BE8" w:rsidRDefault="00B70BE8" w:rsidP="00B70BE8">
            <w:pPr>
              <w:rPr>
                <w:rFonts w:asciiTheme="minorHAnsi" w:hAnsiTheme="minorHAnsi"/>
                <w:sz w:val="20"/>
              </w:rPr>
            </w:pPr>
            <w:r w:rsidRPr="00B70BE8">
              <w:rPr>
                <w:rFonts w:asciiTheme="minorHAnsi" w:hAnsiTheme="minorHAnsi"/>
                <w:sz w:val="20"/>
              </w:rPr>
              <w:t>A record of work from the Senior Students is kept in booklet form to show progress in Essential Learning Areas each term.  It will include goals set and evaluations by the students and comments to the student from teacher and parent.</w:t>
            </w:r>
          </w:p>
        </w:tc>
        <w:tc>
          <w:tcPr>
            <w:tcW w:w="5387" w:type="dxa"/>
            <w:tcBorders>
              <w:top w:val="single" w:sz="4" w:space="0" w:color="auto"/>
              <w:left w:val="single" w:sz="4" w:space="0" w:color="auto"/>
              <w:bottom w:val="single" w:sz="4" w:space="0" w:color="auto"/>
              <w:right w:val="single" w:sz="4" w:space="0" w:color="auto"/>
            </w:tcBorders>
            <w:hideMark/>
          </w:tcPr>
          <w:p w:rsidR="00B70BE8" w:rsidRPr="00B70BE8" w:rsidRDefault="00B70BE8" w:rsidP="00B70BE8">
            <w:pPr>
              <w:rPr>
                <w:rFonts w:asciiTheme="minorHAnsi" w:hAnsiTheme="minorHAnsi"/>
                <w:sz w:val="20"/>
              </w:rPr>
            </w:pPr>
            <w:r w:rsidRPr="00B70BE8">
              <w:rPr>
                <w:rFonts w:asciiTheme="minorHAnsi" w:hAnsiTheme="minorHAnsi"/>
                <w:sz w:val="20"/>
              </w:rPr>
              <w:t>Goals and evaluations written at each term-end and book used as sample of class work.  Teacher and parent to comment to child.</w:t>
            </w:r>
          </w:p>
        </w:tc>
      </w:tr>
    </w:tbl>
    <w:p w:rsidR="00B70BE8" w:rsidRPr="0049751B" w:rsidRDefault="00B70BE8" w:rsidP="00C9432A">
      <w:pPr>
        <w:jc w:val="both"/>
        <w:rPr>
          <w:rFonts w:asciiTheme="minorHAnsi" w:hAnsiTheme="minorHAnsi" w:cs="Calibri"/>
          <w:szCs w:val="24"/>
        </w:rPr>
      </w:pPr>
    </w:p>
    <w:p w:rsidR="00126E8C" w:rsidRDefault="00C9432A" w:rsidP="00C9432A">
      <w:pPr>
        <w:numPr>
          <w:ilvl w:val="0"/>
          <w:numId w:val="3"/>
        </w:numPr>
        <w:jc w:val="both"/>
        <w:rPr>
          <w:rFonts w:asciiTheme="minorHAnsi" w:hAnsiTheme="minorHAnsi" w:cs="Calibri"/>
          <w:szCs w:val="24"/>
        </w:rPr>
      </w:pPr>
      <w:r w:rsidRPr="00126E8C">
        <w:rPr>
          <w:rFonts w:asciiTheme="minorHAnsi" w:hAnsiTheme="minorHAnsi" w:cs="Calibri"/>
          <w:i/>
          <w:iCs/>
          <w:szCs w:val="24"/>
        </w:rPr>
        <w:lastRenderedPageBreak/>
        <w:t>Classroom Manager:</w:t>
      </w:r>
      <w:r w:rsidR="00126E8C" w:rsidRPr="00126E8C">
        <w:rPr>
          <w:rFonts w:asciiTheme="minorHAnsi" w:hAnsiTheme="minorHAnsi" w:cs="Calibri"/>
          <w:szCs w:val="24"/>
        </w:rPr>
        <w:t xml:space="preserve">  This is </w:t>
      </w:r>
      <w:r w:rsidRPr="00126E8C">
        <w:rPr>
          <w:rFonts w:asciiTheme="minorHAnsi" w:hAnsiTheme="minorHAnsi" w:cs="Calibri"/>
          <w:szCs w:val="24"/>
        </w:rPr>
        <w:t xml:space="preserve">used to record assessment data for individual students.  Written reports are generated in February, July and November.  Full instructions regarding good practice and layout are provided on an annual basis. </w:t>
      </w:r>
    </w:p>
    <w:p w:rsidR="00C9432A" w:rsidRPr="00126E8C" w:rsidRDefault="00C9432A" w:rsidP="00C9432A">
      <w:pPr>
        <w:numPr>
          <w:ilvl w:val="0"/>
          <w:numId w:val="3"/>
        </w:numPr>
        <w:jc w:val="both"/>
        <w:rPr>
          <w:rFonts w:asciiTheme="minorHAnsi" w:hAnsiTheme="minorHAnsi" w:cs="Calibri"/>
          <w:szCs w:val="24"/>
        </w:rPr>
      </w:pPr>
      <w:r w:rsidRPr="00126E8C">
        <w:rPr>
          <w:rFonts w:asciiTheme="minorHAnsi" w:hAnsiTheme="minorHAnsi" w:cs="Calibri"/>
          <w:i/>
          <w:iCs/>
          <w:szCs w:val="24"/>
        </w:rPr>
        <w:t>Cumulative Files</w:t>
      </w:r>
      <w:r w:rsidRPr="00126E8C">
        <w:rPr>
          <w:rFonts w:asciiTheme="minorHAnsi" w:hAnsiTheme="minorHAnsi" w:cs="Calibri"/>
          <w:szCs w:val="24"/>
        </w:rPr>
        <w:t>: Teachers maintain a</w:t>
      </w:r>
      <w:r w:rsidR="00126E8C">
        <w:rPr>
          <w:rFonts w:asciiTheme="minorHAnsi" w:hAnsiTheme="minorHAnsi" w:cs="Calibri"/>
          <w:szCs w:val="24"/>
        </w:rPr>
        <w:t>n individual file for each student</w:t>
      </w:r>
      <w:r w:rsidRPr="00126E8C">
        <w:rPr>
          <w:rFonts w:asciiTheme="minorHAnsi" w:hAnsiTheme="minorHAnsi" w:cs="Calibri"/>
          <w:szCs w:val="24"/>
        </w:rPr>
        <w:t xml:space="preserve"> to provide a cumulative record of progress.   Samples are dated, analysed or annotated.  A list of file requirements is provided with each file.</w:t>
      </w:r>
    </w:p>
    <w:p w:rsidR="00C9432A" w:rsidRPr="0049751B" w:rsidRDefault="00C9432A" w:rsidP="00C9432A">
      <w:pPr>
        <w:numPr>
          <w:ilvl w:val="0"/>
          <w:numId w:val="3"/>
        </w:numPr>
        <w:jc w:val="both"/>
        <w:rPr>
          <w:rFonts w:asciiTheme="minorHAnsi" w:hAnsiTheme="minorHAnsi" w:cs="Calibri"/>
          <w:szCs w:val="24"/>
        </w:rPr>
      </w:pPr>
      <w:r w:rsidRPr="0049751B">
        <w:rPr>
          <w:rFonts w:asciiTheme="minorHAnsi" w:hAnsiTheme="minorHAnsi" w:cs="Calibri"/>
          <w:i/>
          <w:iCs/>
          <w:szCs w:val="24"/>
        </w:rPr>
        <w:t>Standardised Tests</w:t>
      </w:r>
      <w:r w:rsidRPr="0049751B">
        <w:rPr>
          <w:rFonts w:asciiTheme="minorHAnsi" w:hAnsiTheme="minorHAnsi" w:cs="Calibri"/>
          <w:szCs w:val="24"/>
        </w:rPr>
        <w:t>: Information gathered from these standardised tests provides school wide data in relation to trends and patterns that are norm referenced at a national level.</w:t>
      </w:r>
    </w:p>
    <w:p w:rsidR="00C9432A" w:rsidRPr="0049751B" w:rsidRDefault="00C9432A" w:rsidP="00C9432A">
      <w:pPr>
        <w:numPr>
          <w:ilvl w:val="0"/>
          <w:numId w:val="3"/>
        </w:numPr>
        <w:jc w:val="both"/>
        <w:rPr>
          <w:rFonts w:asciiTheme="minorHAnsi" w:hAnsiTheme="minorHAnsi" w:cs="Calibri"/>
          <w:szCs w:val="24"/>
        </w:rPr>
      </w:pPr>
      <w:r w:rsidRPr="0049751B">
        <w:rPr>
          <w:rFonts w:asciiTheme="minorHAnsi" w:hAnsiTheme="minorHAnsi" w:cs="Calibri"/>
          <w:i/>
          <w:szCs w:val="24"/>
        </w:rPr>
        <w:t>Classroom practice</w:t>
      </w:r>
      <w:r w:rsidR="00AD064E">
        <w:rPr>
          <w:rFonts w:asciiTheme="minorHAnsi" w:hAnsiTheme="minorHAnsi" w:cs="Calibri"/>
          <w:i/>
          <w:szCs w:val="24"/>
        </w:rPr>
        <w:t>:</w:t>
      </w:r>
      <w:r w:rsidRPr="0049751B">
        <w:rPr>
          <w:rFonts w:asciiTheme="minorHAnsi" w:hAnsiTheme="minorHAnsi" w:cs="Calibri"/>
          <w:szCs w:val="24"/>
        </w:rPr>
        <w:t xml:space="preserve"> </w:t>
      </w:r>
      <w:r w:rsidR="00AD064E">
        <w:rPr>
          <w:rFonts w:asciiTheme="minorHAnsi" w:hAnsiTheme="minorHAnsi" w:cs="Calibri"/>
          <w:szCs w:val="24"/>
        </w:rPr>
        <w:t>This will reflect</w:t>
      </w:r>
      <w:r w:rsidRPr="0049751B">
        <w:rPr>
          <w:rFonts w:asciiTheme="minorHAnsi" w:hAnsiTheme="minorHAnsi" w:cs="Calibri"/>
          <w:szCs w:val="24"/>
        </w:rPr>
        <w:t xml:space="preserve"> the use of formative assessment strategies including articulating achievement expectations, goal setting, self and peer assessment; quality feedback and feed forward; the use of external assessment tools (e.</w:t>
      </w:r>
      <w:r w:rsidR="00AD064E">
        <w:rPr>
          <w:rFonts w:asciiTheme="minorHAnsi" w:hAnsiTheme="minorHAnsi" w:cs="Calibri"/>
          <w:szCs w:val="24"/>
        </w:rPr>
        <w:t>g. ASTTle, NEMP, Exemplars</w:t>
      </w:r>
      <w:r w:rsidRPr="0049751B">
        <w:rPr>
          <w:rFonts w:asciiTheme="minorHAnsi" w:hAnsiTheme="minorHAnsi" w:cs="Calibri"/>
          <w:szCs w:val="24"/>
        </w:rPr>
        <w:t>); the use of assessment data to inform future planning and the use of a range of assessment strategies integrated in classroom programmes.</w:t>
      </w:r>
    </w:p>
    <w:p w:rsidR="0049751B" w:rsidRDefault="008E747B" w:rsidP="00AD064E">
      <w:pPr>
        <w:numPr>
          <w:ilvl w:val="0"/>
          <w:numId w:val="3"/>
        </w:numPr>
        <w:jc w:val="both"/>
        <w:rPr>
          <w:rFonts w:asciiTheme="minorHAnsi" w:hAnsiTheme="minorHAnsi" w:cs="Calibri"/>
          <w:szCs w:val="24"/>
        </w:rPr>
      </w:pPr>
      <w:r w:rsidRPr="0049751B">
        <w:rPr>
          <w:rFonts w:asciiTheme="minorHAnsi" w:hAnsiTheme="minorHAnsi" w:cs="Calibri"/>
          <w:i/>
          <w:szCs w:val="24"/>
        </w:rPr>
        <w:t xml:space="preserve">Personal informal assessments: </w:t>
      </w:r>
      <w:r w:rsidRPr="0049751B">
        <w:rPr>
          <w:rFonts w:asciiTheme="minorHAnsi" w:hAnsiTheme="minorHAnsi" w:cs="Calibri"/>
          <w:szCs w:val="24"/>
        </w:rPr>
        <w:t>Influences on student learning development linked to student wellbeing and family situations.</w:t>
      </w:r>
    </w:p>
    <w:p w:rsidR="00AD064E" w:rsidRPr="00AD064E" w:rsidRDefault="00AD064E" w:rsidP="00AD064E">
      <w:pPr>
        <w:ind w:left="360"/>
        <w:jc w:val="both"/>
        <w:rPr>
          <w:rFonts w:asciiTheme="minorHAnsi" w:hAnsiTheme="minorHAnsi" w:cs="Calibri"/>
          <w:szCs w:val="24"/>
        </w:rPr>
      </w:pPr>
    </w:p>
    <w:p w:rsidR="008E747B" w:rsidRPr="00CB01E4" w:rsidRDefault="000F371E" w:rsidP="00C9432A">
      <w:pPr>
        <w:ind w:left="360"/>
        <w:jc w:val="both"/>
        <w:rPr>
          <w:rFonts w:asciiTheme="minorHAnsi" w:hAnsiTheme="minorHAnsi" w:cs="Calibri"/>
          <w:b/>
          <w:szCs w:val="24"/>
        </w:rPr>
      </w:pPr>
      <w:r w:rsidRPr="00CB01E4">
        <w:rPr>
          <w:rFonts w:asciiTheme="minorHAnsi" w:hAnsiTheme="minorHAnsi" w:cs="Calibri"/>
          <w:b/>
          <w:szCs w:val="24"/>
        </w:rPr>
        <w:t>Use of Assessment Data:</w:t>
      </w:r>
    </w:p>
    <w:p w:rsidR="001D00EC" w:rsidRPr="00CB01E4" w:rsidRDefault="001D00EC" w:rsidP="00E256D5">
      <w:pPr>
        <w:numPr>
          <w:ilvl w:val="0"/>
          <w:numId w:val="2"/>
        </w:numPr>
        <w:jc w:val="both"/>
        <w:rPr>
          <w:rFonts w:asciiTheme="minorHAnsi" w:hAnsiTheme="minorHAnsi"/>
          <w:szCs w:val="24"/>
        </w:rPr>
      </w:pPr>
      <w:r w:rsidRPr="00CB01E4">
        <w:rPr>
          <w:rFonts w:asciiTheme="minorHAnsi" w:hAnsiTheme="minorHAnsi"/>
          <w:szCs w:val="24"/>
        </w:rPr>
        <w:t>Assessment should be ongoing, accurate, concise and relevant to learning and teaching.  All statements should be able to be substantiated.  Attitudes and values as well as skills in knowledge should be considered.</w:t>
      </w:r>
    </w:p>
    <w:p w:rsidR="001D00EC" w:rsidRPr="00CB01E4" w:rsidRDefault="001D00EC" w:rsidP="00E256D5">
      <w:pPr>
        <w:numPr>
          <w:ilvl w:val="0"/>
          <w:numId w:val="2"/>
        </w:numPr>
        <w:jc w:val="both"/>
        <w:rPr>
          <w:rFonts w:asciiTheme="minorHAnsi" w:hAnsiTheme="minorHAnsi"/>
          <w:szCs w:val="24"/>
        </w:rPr>
      </w:pPr>
      <w:r w:rsidRPr="00CB01E4">
        <w:rPr>
          <w:rFonts w:asciiTheme="minorHAnsi" w:hAnsiTheme="minorHAnsi"/>
          <w:szCs w:val="24"/>
        </w:rPr>
        <w:t>Data on its own has little use – it should be analysed and interpreted.  Trends will then be identified.</w:t>
      </w:r>
    </w:p>
    <w:p w:rsidR="001D00EC" w:rsidRPr="00CB01E4" w:rsidRDefault="001D00EC" w:rsidP="00E256D5">
      <w:pPr>
        <w:numPr>
          <w:ilvl w:val="0"/>
          <w:numId w:val="2"/>
        </w:numPr>
        <w:jc w:val="both"/>
        <w:rPr>
          <w:rFonts w:asciiTheme="minorHAnsi" w:hAnsiTheme="minorHAnsi"/>
          <w:szCs w:val="24"/>
        </w:rPr>
      </w:pPr>
      <w:r w:rsidRPr="00CB01E4">
        <w:rPr>
          <w:rFonts w:asciiTheme="minorHAnsi" w:hAnsiTheme="minorHAnsi"/>
          <w:szCs w:val="24"/>
        </w:rPr>
        <w:t>Assessment should take many forms and should be non-threatening to the learner.  It should show sensitivity towards learning styles, culture, gender</w:t>
      </w:r>
      <w:r w:rsidR="00D51B6B" w:rsidRPr="00CB01E4">
        <w:rPr>
          <w:rFonts w:asciiTheme="minorHAnsi" w:hAnsiTheme="minorHAnsi"/>
          <w:szCs w:val="24"/>
        </w:rPr>
        <w:t xml:space="preserve">, </w:t>
      </w:r>
      <w:proofErr w:type="gramStart"/>
      <w:r w:rsidR="00D51B6B" w:rsidRPr="00CB01E4">
        <w:rPr>
          <w:rFonts w:asciiTheme="minorHAnsi" w:hAnsiTheme="minorHAnsi"/>
          <w:szCs w:val="24"/>
        </w:rPr>
        <w:t>wellbeing</w:t>
      </w:r>
      <w:proofErr w:type="gramEnd"/>
      <w:r w:rsidRPr="00CB01E4">
        <w:rPr>
          <w:rFonts w:asciiTheme="minorHAnsi" w:hAnsiTheme="minorHAnsi"/>
          <w:szCs w:val="24"/>
        </w:rPr>
        <w:t xml:space="preserve"> and equity issues.  Forms of assessment should be appropriate to the agreed objectives or skills to be assessed.  Feedback should be constructive.</w:t>
      </w:r>
    </w:p>
    <w:p w:rsidR="001D00EC" w:rsidRPr="00CB01E4" w:rsidRDefault="001D00EC" w:rsidP="00E256D5">
      <w:pPr>
        <w:numPr>
          <w:ilvl w:val="0"/>
          <w:numId w:val="2"/>
        </w:numPr>
        <w:jc w:val="both"/>
        <w:rPr>
          <w:rFonts w:asciiTheme="minorHAnsi" w:hAnsiTheme="minorHAnsi"/>
          <w:szCs w:val="24"/>
        </w:rPr>
      </w:pPr>
      <w:r w:rsidRPr="00CB01E4">
        <w:rPr>
          <w:rFonts w:asciiTheme="minorHAnsi" w:hAnsiTheme="minorHAnsi"/>
          <w:szCs w:val="24"/>
        </w:rPr>
        <w:t>Records should be readily available for discussion with other teachers, parents or outside agencies where appropriate.</w:t>
      </w:r>
    </w:p>
    <w:p w:rsidR="000F371E" w:rsidRPr="00CB01E4" w:rsidRDefault="00022FB9" w:rsidP="00E256D5">
      <w:pPr>
        <w:numPr>
          <w:ilvl w:val="0"/>
          <w:numId w:val="2"/>
        </w:numPr>
        <w:jc w:val="both"/>
        <w:rPr>
          <w:rFonts w:asciiTheme="minorHAnsi" w:hAnsiTheme="minorHAnsi"/>
          <w:szCs w:val="24"/>
        </w:rPr>
      </w:pPr>
      <w:r w:rsidRPr="00CB01E4">
        <w:rPr>
          <w:rFonts w:asciiTheme="minorHAnsi" w:hAnsiTheme="minorHAnsi"/>
          <w:szCs w:val="24"/>
        </w:rPr>
        <w:t>T</w:t>
      </w:r>
      <w:r w:rsidR="00AD064E">
        <w:rPr>
          <w:rFonts w:asciiTheme="minorHAnsi" w:hAnsiTheme="minorHAnsi"/>
          <w:szCs w:val="24"/>
        </w:rPr>
        <w:t>he Principal and Teachers</w:t>
      </w:r>
      <w:r w:rsidR="000F371E" w:rsidRPr="00CB01E4">
        <w:rPr>
          <w:rFonts w:asciiTheme="minorHAnsi" w:hAnsiTheme="minorHAnsi"/>
          <w:szCs w:val="24"/>
        </w:rPr>
        <w:t xml:space="preserve"> need to use data to identify priority groups</w:t>
      </w:r>
      <w:r w:rsidRPr="00CB01E4">
        <w:rPr>
          <w:rFonts w:asciiTheme="minorHAnsi" w:hAnsiTheme="minorHAnsi"/>
          <w:szCs w:val="24"/>
        </w:rPr>
        <w:t xml:space="preserve"> and monitor progress and to evaluate the impact of programmes and systems over time.</w:t>
      </w:r>
    </w:p>
    <w:p w:rsidR="00022FB9" w:rsidRPr="00CB01E4" w:rsidRDefault="00022FB9" w:rsidP="00E256D5">
      <w:pPr>
        <w:numPr>
          <w:ilvl w:val="0"/>
          <w:numId w:val="2"/>
        </w:numPr>
        <w:jc w:val="both"/>
        <w:rPr>
          <w:rFonts w:asciiTheme="minorHAnsi" w:hAnsiTheme="minorHAnsi"/>
          <w:szCs w:val="24"/>
        </w:rPr>
      </w:pPr>
      <w:r w:rsidRPr="00CB01E4">
        <w:rPr>
          <w:rFonts w:asciiTheme="minorHAnsi" w:hAnsiTheme="minorHAnsi"/>
          <w:szCs w:val="24"/>
        </w:rPr>
        <w:t>Assessment should help to drive future inquiry based teaching and learning initiatives.</w:t>
      </w:r>
    </w:p>
    <w:p w:rsidR="00AF291E" w:rsidRPr="00CB01E4" w:rsidRDefault="00AF291E" w:rsidP="00AF291E">
      <w:pPr>
        <w:jc w:val="both"/>
        <w:rPr>
          <w:rFonts w:asciiTheme="minorHAnsi" w:hAnsiTheme="minorHAnsi"/>
          <w:szCs w:val="24"/>
        </w:rPr>
      </w:pPr>
    </w:p>
    <w:p w:rsidR="00C9432A" w:rsidRPr="00CB01E4" w:rsidRDefault="00C9432A" w:rsidP="00C9432A">
      <w:pPr>
        <w:jc w:val="both"/>
        <w:rPr>
          <w:rFonts w:asciiTheme="minorHAnsi" w:hAnsiTheme="minorHAnsi" w:cs="Calibri"/>
          <w:b/>
          <w:bCs/>
          <w:szCs w:val="24"/>
        </w:rPr>
      </w:pPr>
      <w:r w:rsidRPr="00CB01E4">
        <w:rPr>
          <w:rFonts w:asciiTheme="minorHAnsi" w:hAnsiTheme="minorHAnsi" w:cs="Calibri"/>
          <w:b/>
          <w:bCs/>
          <w:szCs w:val="24"/>
        </w:rPr>
        <w:t>ASSESSMENT and REPORTING</w:t>
      </w:r>
    </w:p>
    <w:p w:rsidR="00C9432A" w:rsidRPr="00CB01E4" w:rsidRDefault="00C9432A" w:rsidP="00C9432A">
      <w:pPr>
        <w:jc w:val="both"/>
        <w:rPr>
          <w:rFonts w:asciiTheme="minorHAnsi" w:hAnsiTheme="minorHAnsi" w:cs="Calibri"/>
          <w:szCs w:val="24"/>
        </w:rPr>
      </w:pPr>
      <w:r w:rsidRPr="00CB01E4">
        <w:rPr>
          <w:rFonts w:asciiTheme="minorHAnsi" w:hAnsiTheme="minorHAnsi" w:cs="Calibri"/>
          <w:szCs w:val="24"/>
        </w:rPr>
        <w:t>Simple, clear and regular assessment and recording of student progress is necessary so that achievements can be monitored and individual needs recognised.</w:t>
      </w:r>
    </w:p>
    <w:p w:rsidR="00C9432A" w:rsidRPr="00CB01E4" w:rsidRDefault="00C9432A" w:rsidP="00C9432A">
      <w:pPr>
        <w:jc w:val="both"/>
        <w:rPr>
          <w:rFonts w:asciiTheme="minorHAnsi" w:hAnsiTheme="minorHAnsi" w:cs="Calibri"/>
          <w:szCs w:val="24"/>
        </w:rPr>
      </w:pPr>
    </w:p>
    <w:p w:rsidR="001D00EC" w:rsidRPr="00CB01E4" w:rsidRDefault="001D00EC">
      <w:pPr>
        <w:pStyle w:val="Heading2"/>
        <w:rPr>
          <w:rFonts w:asciiTheme="minorHAnsi" w:hAnsiTheme="minorHAnsi" w:cs="Calibri"/>
          <w:szCs w:val="24"/>
        </w:rPr>
      </w:pPr>
      <w:r w:rsidRPr="00CB01E4">
        <w:rPr>
          <w:rFonts w:asciiTheme="minorHAnsi" w:hAnsiTheme="minorHAnsi" w:cs="Calibri"/>
          <w:szCs w:val="24"/>
        </w:rPr>
        <w:t>CONCLUSION</w:t>
      </w:r>
      <w:r w:rsidR="00E256D5" w:rsidRPr="00CB01E4">
        <w:rPr>
          <w:rFonts w:asciiTheme="minorHAnsi" w:hAnsiTheme="minorHAnsi" w:cs="Calibri"/>
          <w:szCs w:val="24"/>
        </w:rPr>
        <w:t>:</w:t>
      </w:r>
    </w:p>
    <w:p w:rsidR="009F08E6" w:rsidRPr="00CB01E4" w:rsidRDefault="001D00EC" w:rsidP="00453362">
      <w:pPr>
        <w:jc w:val="both"/>
        <w:rPr>
          <w:rFonts w:asciiTheme="minorHAnsi" w:hAnsiTheme="minorHAnsi" w:cs="Calibri"/>
          <w:szCs w:val="24"/>
        </w:rPr>
      </w:pPr>
      <w:r w:rsidRPr="00CB01E4">
        <w:rPr>
          <w:rFonts w:asciiTheme="minorHAnsi" w:hAnsiTheme="minorHAnsi" w:cs="Calibri"/>
          <w:szCs w:val="24"/>
        </w:rPr>
        <w:t>Assessment and evaluation are inter-related.  The quality of each affects the other.  Effective and efficient assessment and evaluation will ensure</w:t>
      </w:r>
      <w:r w:rsidR="00AD064E">
        <w:rPr>
          <w:rFonts w:asciiTheme="minorHAnsi" w:hAnsiTheme="minorHAnsi" w:cs="Calibri"/>
          <w:szCs w:val="24"/>
        </w:rPr>
        <w:t xml:space="preserve"> that student</w:t>
      </w:r>
      <w:r w:rsidRPr="00CB01E4">
        <w:rPr>
          <w:rFonts w:asciiTheme="minorHAnsi" w:hAnsiTheme="minorHAnsi" w:cs="Calibri"/>
          <w:szCs w:val="24"/>
        </w:rPr>
        <w:t xml:space="preserve"> progress is monitored and the subsequent planning of programmes results in enhanced learning.</w:t>
      </w:r>
    </w:p>
    <w:p w:rsidR="00271524" w:rsidRDefault="00271524" w:rsidP="009F08E6">
      <w:pPr>
        <w:pStyle w:val="BodyText"/>
        <w:rPr>
          <w:rFonts w:ascii="Calibri" w:hAnsi="Calibri" w:cs="Calibri"/>
          <w:b/>
        </w:rPr>
      </w:pPr>
    </w:p>
    <w:p w:rsidR="00F273D0" w:rsidRPr="0084082E" w:rsidRDefault="009F08E6" w:rsidP="009F08E6">
      <w:pPr>
        <w:pStyle w:val="BodyText"/>
        <w:rPr>
          <w:rFonts w:ascii="Calibri" w:hAnsi="Calibri" w:cs="Calibri"/>
          <w:b/>
          <w:i/>
        </w:rPr>
      </w:pPr>
      <w:r w:rsidRPr="0084082E">
        <w:rPr>
          <w:rFonts w:ascii="Calibri" w:hAnsi="Calibri" w:cs="Calibri"/>
          <w:b/>
        </w:rPr>
        <w:t xml:space="preserve">Review Responsibility:  </w:t>
      </w:r>
      <w:r w:rsidRPr="0084082E">
        <w:rPr>
          <w:rFonts w:ascii="Calibri" w:hAnsi="Calibri" w:cs="Calibri"/>
          <w:b/>
          <w:i/>
        </w:rPr>
        <w:t xml:space="preserve"> </w:t>
      </w:r>
      <w:r w:rsidR="00625EB3" w:rsidRPr="0084082E">
        <w:rPr>
          <w:rFonts w:ascii="Calibri" w:hAnsi="Calibri" w:cs="Calibri"/>
          <w:b/>
          <w:i/>
        </w:rPr>
        <w:t>Principal</w:t>
      </w:r>
      <w:r w:rsidR="00625EB3">
        <w:rPr>
          <w:rFonts w:ascii="Calibri" w:hAnsi="Calibri" w:cs="Calibri"/>
          <w:b/>
          <w:i/>
        </w:rPr>
        <w:t xml:space="preserve"> </w:t>
      </w:r>
      <w:bookmarkStart w:id="0" w:name="_GoBack"/>
      <w:bookmarkEnd w:id="0"/>
      <w:r w:rsidR="00625EB3" w:rsidRPr="0084082E">
        <w:rPr>
          <w:rFonts w:ascii="Calibri" w:hAnsi="Calibri" w:cs="Calibri"/>
          <w:b/>
          <w:i/>
        </w:rPr>
        <w:t>&amp;</w:t>
      </w:r>
      <w:r w:rsidR="00DA18DA" w:rsidRPr="0084082E">
        <w:rPr>
          <w:rFonts w:ascii="Calibri" w:hAnsi="Calibri" w:cs="Calibri"/>
          <w:b/>
          <w:i/>
        </w:rPr>
        <w:t xml:space="preserve"> Teachers</w:t>
      </w:r>
    </w:p>
    <w:p w:rsidR="009F08E6" w:rsidRPr="0084082E" w:rsidRDefault="009F08E6" w:rsidP="009F08E6">
      <w:pPr>
        <w:pStyle w:val="BodyText"/>
        <w:rPr>
          <w:rFonts w:ascii="Calibri" w:hAnsi="Calibri" w:cs="Calibri"/>
          <w:b/>
        </w:rPr>
      </w:pPr>
      <w:r w:rsidRPr="0084082E">
        <w:rPr>
          <w:rFonts w:ascii="Calibri" w:hAnsi="Calibri" w:cs="Calibri"/>
          <w:b/>
        </w:rPr>
        <w:t>Date Confirmed: ……………………………………………….</w:t>
      </w:r>
    </w:p>
    <w:p w:rsidR="009F08E6" w:rsidRPr="0084082E" w:rsidRDefault="00E256D5" w:rsidP="009F08E6">
      <w:pPr>
        <w:pStyle w:val="BodyText"/>
        <w:rPr>
          <w:rFonts w:ascii="Calibri" w:hAnsi="Calibri"/>
          <w:b/>
          <w:color w:val="0000FF"/>
          <w:vertAlign w:val="subscript"/>
        </w:rPr>
      </w:pPr>
      <w:r w:rsidRPr="0084082E">
        <w:rPr>
          <w:rFonts w:ascii="Calibri" w:hAnsi="Calibri"/>
          <w:b/>
        </w:rPr>
        <w:t>Principal</w:t>
      </w:r>
      <w:r w:rsidR="009F08E6" w:rsidRPr="0084082E">
        <w:rPr>
          <w:rFonts w:ascii="Calibri" w:hAnsi="Calibri"/>
          <w:b/>
        </w:rPr>
        <w:t>: …………………………………………………………..</w:t>
      </w:r>
    </w:p>
    <w:p w:rsidR="001D00EC" w:rsidRPr="0084082E" w:rsidRDefault="001D00EC">
      <w:pPr>
        <w:jc w:val="both"/>
        <w:rPr>
          <w:rFonts w:ascii="Calibri" w:hAnsi="Calibri"/>
          <w:szCs w:val="24"/>
        </w:rPr>
      </w:pPr>
    </w:p>
    <w:sectPr w:rsidR="001D00EC" w:rsidRPr="0084082E" w:rsidSect="00ED5870">
      <w:headerReference w:type="default" r:id="rId10"/>
      <w:footerReference w:type="default" r:id="rId11"/>
      <w:pgSz w:w="11906" w:h="16838"/>
      <w:pgMar w:top="1440" w:right="1800" w:bottom="1440" w:left="709"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63" w:rsidRDefault="00513663" w:rsidP="00841811">
      <w:r>
        <w:separator/>
      </w:r>
    </w:p>
  </w:endnote>
  <w:endnote w:type="continuationSeparator" w:id="0">
    <w:p w:rsidR="00513663" w:rsidRDefault="00513663" w:rsidP="0084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1" w:rsidRDefault="00AF291E">
    <w:pPr>
      <w:pStyle w:val="Footer"/>
      <w:jc w:val="center"/>
    </w:pPr>
    <w:r>
      <w:fldChar w:fldCharType="begin"/>
    </w:r>
    <w:r>
      <w:instrText xml:space="preserve"> PAGE   \* MERGEFORMAT </w:instrText>
    </w:r>
    <w:r>
      <w:fldChar w:fldCharType="separate"/>
    </w:r>
    <w:r w:rsidR="00625EB3">
      <w:rPr>
        <w:noProof/>
      </w:rPr>
      <w:t>4</w:t>
    </w:r>
    <w:r>
      <w:rPr>
        <w:noProof/>
      </w:rPr>
      <w:fldChar w:fldCharType="end"/>
    </w:r>
  </w:p>
  <w:p w:rsidR="00841811" w:rsidRDefault="00841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63" w:rsidRDefault="00513663" w:rsidP="00841811">
      <w:r>
        <w:separator/>
      </w:r>
    </w:p>
  </w:footnote>
  <w:footnote w:type="continuationSeparator" w:id="0">
    <w:p w:rsidR="00513663" w:rsidRDefault="00513663" w:rsidP="0084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1C" w:rsidRDefault="006F501C"/>
  <w:tbl>
    <w:tblPr>
      <w:tblW w:w="549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7"/>
      <w:gridCol w:w="1221"/>
    </w:tblGrid>
    <w:tr w:rsidR="00841811" w:rsidTr="00EE7A19">
      <w:trPr>
        <w:trHeight w:val="288"/>
      </w:trPr>
      <w:tc>
        <w:tcPr>
          <w:tcW w:w="8305" w:type="dxa"/>
        </w:tcPr>
        <w:p w:rsidR="00841811" w:rsidRPr="005D4E54" w:rsidRDefault="00841811">
          <w:pPr>
            <w:pStyle w:val="Header"/>
            <w:jc w:val="right"/>
            <w:rPr>
              <w:rFonts w:ascii="Arial Black" w:hAnsi="Arial Black"/>
              <w:b/>
              <w:szCs w:val="24"/>
            </w:rPr>
          </w:pPr>
          <w:r w:rsidRPr="005D4E54">
            <w:rPr>
              <w:rFonts w:ascii="Arial Black" w:hAnsi="Arial Black"/>
              <w:b/>
              <w:szCs w:val="24"/>
            </w:rPr>
            <w:t>ASSESSMENT and EVALUATION</w:t>
          </w:r>
        </w:p>
      </w:tc>
      <w:tc>
        <w:tcPr>
          <w:tcW w:w="1083" w:type="dxa"/>
        </w:tcPr>
        <w:p w:rsidR="00841811" w:rsidRPr="005D4E54" w:rsidRDefault="00841811" w:rsidP="00131017">
          <w:pPr>
            <w:pStyle w:val="Header"/>
            <w:rPr>
              <w:rFonts w:ascii="Arial Black" w:hAnsi="Arial Black"/>
              <w:b/>
              <w:bCs/>
              <w:color w:val="4F81BD"/>
              <w:szCs w:val="24"/>
            </w:rPr>
          </w:pPr>
          <w:r w:rsidRPr="005D4E54">
            <w:rPr>
              <w:rFonts w:ascii="Arial Black" w:hAnsi="Arial Black"/>
              <w:b/>
              <w:bCs/>
              <w:szCs w:val="24"/>
            </w:rPr>
            <w:t>1.0</w:t>
          </w:r>
          <w:r w:rsidR="00131017" w:rsidRPr="005D4E54">
            <w:rPr>
              <w:rFonts w:ascii="Arial Black" w:hAnsi="Arial Black"/>
              <w:b/>
              <w:bCs/>
              <w:szCs w:val="24"/>
            </w:rPr>
            <w:t>2</w:t>
          </w:r>
        </w:p>
      </w:tc>
    </w:tr>
  </w:tbl>
  <w:p w:rsidR="00841811" w:rsidRDefault="00841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60512C"/>
    <w:lvl w:ilvl="0">
      <w:numFmt w:val="decimal"/>
      <w:lvlText w:val="*"/>
      <w:lvlJc w:val="left"/>
      <w:pPr>
        <w:ind w:left="0" w:firstLine="0"/>
      </w:pPr>
    </w:lvl>
  </w:abstractNum>
  <w:abstractNum w:abstractNumId="1">
    <w:nsid w:val="086F38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1C34A0"/>
    <w:multiLevelType w:val="hybridMultilevel"/>
    <w:tmpl w:val="B70A7A62"/>
    <w:lvl w:ilvl="0" w:tplc="168C517E">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F337871"/>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32482837"/>
    <w:multiLevelType w:val="hybridMultilevel"/>
    <w:tmpl w:val="1504C114"/>
    <w:lvl w:ilvl="0" w:tplc="08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nsid w:val="3A261326"/>
    <w:multiLevelType w:val="singleLevel"/>
    <w:tmpl w:val="880A563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3A9D4E84"/>
    <w:multiLevelType w:val="hybridMultilevel"/>
    <w:tmpl w:val="64AC8B3E"/>
    <w:lvl w:ilvl="0" w:tplc="5960512C">
      <w:numFmt w:val="bullet"/>
      <w:lvlText w:val=""/>
      <w:lvlJc w:val="left"/>
      <w:pPr>
        <w:ind w:left="720" w:hanging="360"/>
      </w:pPr>
      <w:rPr>
        <w:rFonts w:ascii="Symbol" w:hAnsi="Symbol" w:cs="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C0602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93361A3"/>
    <w:multiLevelType w:val="singleLevel"/>
    <w:tmpl w:val="4D7054E0"/>
    <w:lvl w:ilvl="0">
      <w:start w:val="12"/>
      <w:numFmt w:val="bullet"/>
      <w:lvlText w:val="-"/>
      <w:lvlJc w:val="left"/>
      <w:pPr>
        <w:tabs>
          <w:tab w:val="num" w:pos="360"/>
        </w:tabs>
        <w:ind w:left="360" w:hanging="360"/>
      </w:pPr>
      <w:rPr>
        <w:rFonts w:ascii="Times New Roman" w:hAnsi="Times New Roman" w:hint="default"/>
      </w:rPr>
    </w:lvl>
  </w:abstractNum>
  <w:abstractNum w:abstractNumId="9">
    <w:nsid w:val="50064CED"/>
    <w:multiLevelType w:val="hybridMultilevel"/>
    <w:tmpl w:val="3F84157A"/>
    <w:lvl w:ilvl="0" w:tplc="04090001">
      <w:start w:val="1"/>
      <w:numFmt w:val="bullet"/>
      <w:lvlText w:val=""/>
      <w:lvlJc w:val="left"/>
      <w:pPr>
        <w:tabs>
          <w:tab w:val="num" w:pos="862"/>
        </w:tabs>
        <w:ind w:left="862" w:hanging="720"/>
      </w:pPr>
      <w:rPr>
        <w:rFonts w:ascii="Symbol" w:hAnsi="Symbol" w:hint="default"/>
      </w:rPr>
    </w:lvl>
    <w:lvl w:ilvl="1" w:tplc="00190409">
      <w:start w:val="1"/>
      <w:numFmt w:val="lowerLetter"/>
      <w:lvlText w:val="%2."/>
      <w:lvlJc w:val="left"/>
      <w:pPr>
        <w:tabs>
          <w:tab w:val="num" w:pos="1222"/>
        </w:tabs>
        <w:ind w:left="1222" w:hanging="360"/>
      </w:pPr>
    </w:lvl>
    <w:lvl w:ilvl="2" w:tplc="001B0409">
      <w:start w:val="1"/>
      <w:numFmt w:val="decimal"/>
      <w:lvlText w:val="%3."/>
      <w:lvlJc w:val="left"/>
      <w:pPr>
        <w:tabs>
          <w:tab w:val="num" w:pos="1942"/>
        </w:tabs>
        <w:ind w:left="1942" w:hanging="360"/>
      </w:pPr>
    </w:lvl>
    <w:lvl w:ilvl="3" w:tplc="000F0409">
      <w:start w:val="1"/>
      <w:numFmt w:val="decimal"/>
      <w:lvlText w:val="%4."/>
      <w:lvlJc w:val="left"/>
      <w:pPr>
        <w:tabs>
          <w:tab w:val="num" w:pos="2662"/>
        </w:tabs>
        <w:ind w:left="2662" w:hanging="360"/>
      </w:pPr>
    </w:lvl>
    <w:lvl w:ilvl="4" w:tplc="00190409">
      <w:start w:val="1"/>
      <w:numFmt w:val="decimal"/>
      <w:lvlText w:val="%5."/>
      <w:lvlJc w:val="left"/>
      <w:pPr>
        <w:tabs>
          <w:tab w:val="num" w:pos="3382"/>
        </w:tabs>
        <w:ind w:left="3382" w:hanging="360"/>
      </w:pPr>
    </w:lvl>
    <w:lvl w:ilvl="5" w:tplc="001B0409">
      <w:start w:val="1"/>
      <w:numFmt w:val="decimal"/>
      <w:lvlText w:val="%6."/>
      <w:lvlJc w:val="left"/>
      <w:pPr>
        <w:tabs>
          <w:tab w:val="num" w:pos="4102"/>
        </w:tabs>
        <w:ind w:left="4102" w:hanging="360"/>
      </w:pPr>
    </w:lvl>
    <w:lvl w:ilvl="6" w:tplc="000F0409">
      <w:start w:val="1"/>
      <w:numFmt w:val="decimal"/>
      <w:lvlText w:val="%7."/>
      <w:lvlJc w:val="left"/>
      <w:pPr>
        <w:tabs>
          <w:tab w:val="num" w:pos="4822"/>
        </w:tabs>
        <w:ind w:left="4822" w:hanging="360"/>
      </w:pPr>
    </w:lvl>
    <w:lvl w:ilvl="7" w:tplc="00190409">
      <w:start w:val="1"/>
      <w:numFmt w:val="decimal"/>
      <w:lvlText w:val="%8."/>
      <w:lvlJc w:val="left"/>
      <w:pPr>
        <w:tabs>
          <w:tab w:val="num" w:pos="5542"/>
        </w:tabs>
        <w:ind w:left="5542" w:hanging="360"/>
      </w:pPr>
    </w:lvl>
    <w:lvl w:ilvl="8" w:tplc="001B0409">
      <w:start w:val="1"/>
      <w:numFmt w:val="decimal"/>
      <w:lvlText w:val="%9."/>
      <w:lvlJc w:val="left"/>
      <w:pPr>
        <w:tabs>
          <w:tab w:val="num" w:pos="6262"/>
        </w:tabs>
        <w:ind w:left="6262" w:hanging="360"/>
      </w:pPr>
    </w:lvl>
  </w:abstractNum>
  <w:abstractNum w:abstractNumId="10">
    <w:nsid w:val="536B01D0"/>
    <w:multiLevelType w:val="hybridMultilevel"/>
    <w:tmpl w:val="89EEEC9A"/>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6140D72"/>
    <w:multiLevelType w:val="hybridMultilevel"/>
    <w:tmpl w:val="43EAB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6BC04B3"/>
    <w:multiLevelType w:val="hybridMultilevel"/>
    <w:tmpl w:val="CE761090"/>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66CC778D"/>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8A713D4"/>
    <w:multiLevelType w:val="hybridMultilevel"/>
    <w:tmpl w:val="A3B4B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8D758FD"/>
    <w:multiLevelType w:val="hybridMultilevel"/>
    <w:tmpl w:val="3D9877B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6">
    <w:nsid w:val="743A1CA4"/>
    <w:multiLevelType w:val="singleLevel"/>
    <w:tmpl w:val="4D7054E0"/>
    <w:lvl w:ilvl="0">
      <w:start w:val="12"/>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13"/>
  </w:num>
  <w:num w:numId="3">
    <w:abstractNumId w:val="7"/>
  </w:num>
  <w:num w:numId="4">
    <w:abstractNumId w:val="8"/>
  </w:num>
  <w:num w:numId="5">
    <w:abstractNumId w:val="16"/>
  </w:num>
  <w:num w:numId="6">
    <w:abstractNumId w:val="1"/>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4"/>
  </w:num>
  <w:num w:numId="12">
    <w:abstractNumId w:val="0"/>
    <w:lvlOverride w:ilvl="0">
      <w:lvl w:ilvl="0">
        <w:numFmt w:val="bullet"/>
        <w:lvlText w:val=""/>
        <w:lvlJc w:val="left"/>
        <w:pPr>
          <w:ind w:left="720" w:hanging="360"/>
        </w:pPr>
        <w:rPr>
          <w:rFonts w:ascii="Symbol" w:hAnsi="Symbol" w:cs="Symbol" w:hint="default"/>
          <w:sz w:val="20"/>
          <w:szCs w:val="20"/>
        </w:rPr>
      </w:lvl>
    </w:lvlOverride>
  </w:num>
  <w:num w:numId="13">
    <w:abstractNumId w:val="5"/>
    <w:lvlOverride w:ilvl="0">
      <w:startOverride w:val="1"/>
    </w:lvlOverride>
  </w:num>
  <w:num w:numId="14">
    <w:abstractNumId w:val="6"/>
  </w:num>
  <w:num w:numId="15">
    <w:abstractNumId w:val="14"/>
  </w:num>
  <w:num w:numId="16">
    <w:abstractNumId w:val="12"/>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BC"/>
    <w:rsid w:val="00022FB9"/>
    <w:rsid w:val="0003039B"/>
    <w:rsid w:val="00046801"/>
    <w:rsid w:val="00064052"/>
    <w:rsid w:val="00085F84"/>
    <w:rsid w:val="000B223B"/>
    <w:rsid w:val="000C3C59"/>
    <w:rsid w:val="000E12FD"/>
    <w:rsid w:val="000F371E"/>
    <w:rsid w:val="001020D4"/>
    <w:rsid w:val="001074DF"/>
    <w:rsid w:val="00126E8C"/>
    <w:rsid w:val="001307FB"/>
    <w:rsid w:val="00131017"/>
    <w:rsid w:val="00157A6D"/>
    <w:rsid w:val="00163A5D"/>
    <w:rsid w:val="001D00EC"/>
    <w:rsid w:val="001D1F2F"/>
    <w:rsid w:val="00236EFB"/>
    <w:rsid w:val="002670CE"/>
    <w:rsid w:val="00271524"/>
    <w:rsid w:val="002D00BC"/>
    <w:rsid w:val="002E01CF"/>
    <w:rsid w:val="0033369C"/>
    <w:rsid w:val="003B3D88"/>
    <w:rsid w:val="003B6CD6"/>
    <w:rsid w:val="00437B40"/>
    <w:rsid w:val="004440D2"/>
    <w:rsid w:val="00453362"/>
    <w:rsid w:val="0045793B"/>
    <w:rsid w:val="00481429"/>
    <w:rsid w:val="0049751B"/>
    <w:rsid w:val="004C36E3"/>
    <w:rsid w:val="004E6B0C"/>
    <w:rsid w:val="004F4DC7"/>
    <w:rsid w:val="00513663"/>
    <w:rsid w:val="00552A0D"/>
    <w:rsid w:val="00560992"/>
    <w:rsid w:val="00574AB3"/>
    <w:rsid w:val="00580080"/>
    <w:rsid w:val="00594827"/>
    <w:rsid w:val="005D4E54"/>
    <w:rsid w:val="00604F3D"/>
    <w:rsid w:val="00625EB3"/>
    <w:rsid w:val="00677773"/>
    <w:rsid w:val="006850C6"/>
    <w:rsid w:val="006F501C"/>
    <w:rsid w:val="007014F4"/>
    <w:rsid w:val="00702D97"/>
    <w:rsid w:val="00782FDD"/>
    <w:rsid w:val="00786FF2"/>
    <w:rsid w:val="0084082E"/>
    <w:rsid w:val="00841811"/>
    <w:rsid w:val="008B38A1"/>
    <w:rsid w:val="008B6B9E"/>
    <w:rsid w:val="008E747B"/>
    <w:rsid w:val="009119B1"/>
    <w:rsid w:val="00922BFB"/>
    <w:rsid w:val="009358C0"/>
    <w:rsid w:val="009468EA"/>
    <w:rsid w:val="00954F5D"/>
    <w:rsid w:val="009D1C88"/>
    <w:rsid w:val="009F08E6"/>
    <w:rsid w:val="00AA40EE"/>
    <w:rsid w:val="00AD064E"/>
    <w:rsid w:val="00AF291E"/>
    <w:rsid w:val="00B02E2A"/>
    <w:rsid w:val="00B41DAD"/>
    <w:rsid w:val="00B6402E"/>
    <w:rsid w:val="00B70BE8"/>
    <w:rsid w:val="00C4479C"/>
    <w:rsid w:val="00C9432A"/>
    <w:rsid w:val="00CB01E4"/>
    <w:rsid w:val="00CC45A9"/>
    <w:rsid w:val="00D11B90"/>
    <w:rsid w:val="00D34531"/>
    <w:rsid w:val="00D51B6B"/>
    <w:rsid w:val="00D8563B"/>
    <w:rsid w:val="00DA18DA"/>
    <w:rsid w:val="00DC1317"/>
    <w:rsid w:val="00DE5BFB"/>
    <w:rsid w:val="00E256D5"/>
    <w:rsid w:val="00E45D22"/>
    <w:rsid w:val="00EB34EC"/>
    <w:rsid w:val="00ED5870"/>
    <w:rsid w:val="00EE7A19"/>
    <w:rsid w:val="00EF4DE4"/>
    <w:rsid w:val="00F273D0"/>
    <w:rsid w:val="00F3134B"/>
    <w:rsid w:val="00F55753"/>
    <w:rsid w:val="00F57C77"/>
    <w:rsid w:val="00F61C45"/>
    <w:rsid w:val="00F67C78"/>
    <w:rsid w:val="00FC056F"/>
    <w:rsid w:val="00FF1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2A"/>
    <w:rPr>
      <w:rFonts w:ascii="Arial" w:hAnsi="Arial"/>
      <w:sz w:val="24"/>
      <w:lang w:val="en-GB" w:eastAsia="en-US"/>
    </w:rPr>
  </w:style>
  <w:style w:type="paragraph" w:styleId="Heading1">
    <w:name w:val="heading 1"/>
    <w:basedOn w:val="Normal"/>
    <w:next w:val="Normal"/>
    <w:qFormat/>
    <w:rsid w:val="00B02E2A"/>
    <w:pPr>
      <w:keepNext/>
      <w:outlineLvl w:val="0"/>
    </w:pPr>
    <w:rPr>
      <w:b/>
    </w:rPr>
  </w:style>
  <w:style w:type="paragraph" w:styleId="Heading2">
    <w:name w:val="heading 2"/>
    <w:basedOn w:val="Normal"/>
    <w:next w:val="Normal"/>
    <w:qFormat/>
    <w:rsid w:val="00B02E2A"/>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2E2A"/>
    <w:pPr>
      <w:jc w:val="center"/>
    </w:pPr>
    <w:rPr>
      <w:b/>
    </w:rPr>
  </w:style>
  <w:style w:type="paragraph" w:styleId="BodyText">
    <w:name w:val="Body Text"/>
    <w:basedOn w:val="Normal"/>
    <w:link w:val="BodyTextChar"/>
    <w:uiPriority w:val="99"/>
    <w:unhideWhenUsed/>
    <w:rsid w:val="009F08E6"/>
    <w:pPr>
      <w:spacing w:after="120"/>
    </w:pPr>
    <w:rPr>
      <w:rFonts w:ascii="Times New Roman" w:hAnsi="Times New Roman"/>
      <w:szCs w:val="24"/>
      <w:lang w:val="en-AU"/>
    </w:rPr>
  </w:style>
  <w:style w:type="character" w:customStyle="1" w:styleId="BodyTextChar">
    <w:name w:val="Body Text Char"/>
    <w:link w:val="BodyText"/>
    <w:uiPriority w:val="99"/>
    <w:rsid w:val="009F08E6"/>
    <w:rPr>
      <w:sz w:val="24"/>
      <w:szCs w:val="24"/>
      <w:lang w:val="en-AU"/>
    </w:rPr>
  </w:style>
  <w:style w:type="paragraph" w:styleId="Header">
    <w:name w:val="header"/>
    <w:basedOn w:val="Normal"/>
    <w:link w:val="HeaderChar"/>
    <w:uiPriority w:val="99"/>
    <w:rsid w:val="00841811"/>
    <w:pPr>
      <w:tabs>
        <w:tab w:val="center" w:pos="4680"/>
        <w:tab w:val="right" w:pos="9360"/>
      </w:tabs>
    </w:pPr>
  </w:style>
  <w:style w:type="character" w:customStyle="1" w:styleId="HeaderChar">
    <w:name w:val="Header Char"/>
    <w:link w:val="Header"/>
    <w:uiPriority w:val="99"/>
    <w:rsid w:val="00841811"/>
    <w:rPr>
      <w:rFonts w:ascii="Arial" w:hAnsi="Arial"/>
      <w:sz w:val="24"/>
      <w:lang w:val="en-GB"/>
    </w:rPr>
  </w:style>
  <w:style w:type="paragraph" w:styleId="Footer">
    <w:name w:val="footer"/>
    <w:basedOn w:val="Normal"/>
    <w:link w:val="FooterChar"/>
    <w:uiPriority w:val="99"/>
    <w:rsid w:val="00841811"/>
    <w:pPr>
      <w:tabs>
        <w:tab w:val="center" w:pos="4680"/>
        <w:tab w:val="right" w:pos="9360"/>
      </w:tabs>
    </w:pPr>
  </w:style>
  <w:style w:type="character" w:customStyle="1" w:styleId="FooterChar">
    <w:name w:val="Footer Char"/>
    <w:link w:val="Footer"/>
    <w:uiPriority w:val="99"/>
    <w:rsid w:val="00841811"/>
    <w:rPr>
      <w:rFonts w:ascii="Arial" w:hAnsi="Arial"/>
      <w:sz w:val="24"/>
      <w:lang w:val="en-GB"/>
    </w:rPr>
  </w:style>
  <w:style w:type="paragraph" w:styleId="BalloonText">
    <w:name w:val="Balloon Text"/>
    <w:basedOn w:val="Normal"/>
    <w:link w:val="BalloonTextChar"/>
    <w:rsid w:val="00841811"/>
    <w:rPr>
      <w:rFonts w:ascii="Tahoma" w:hAnsi="Tahoma" w:cs="Tahoma"/>
      <w:sz w:val="16"/>
      <w:szCs w:val="16"/>
    </w:rPr>
  </w:style>
  <w:style w:type="character" w:customStyle="1" w:styleId="BalloonTextChar">
    <w:name w:val="Balloon Text Char"/>
    <w:link w:val="BalloonText"/>
    <w:rsid w:val="00841811"/>
    <w:rPr>
      <w:rFonts w:ascii="Tahoma" w:hAnsi="Tahoma" w:cs="Tahoma"/>
      <w:sz w:val="16"/>
      <w:szCs w:val="16"/>
      <w:lang w:val="en-GB"/>
    </w:rPr>
  </w:style>
  <w:style w:type="paragraph" w:styleId="ListParagraph">
    <w:name w:val="List Paragraph"/>
    <w:basedOn w:val="Normal"/>
    <w:uiPriority w:val="34"/>
    <w:qFormat/>
    <w:rsid w:val="00453362"/>
    <w:pPr>
      <w:ind w:left="720"/>
    </w:pPr>
  </w:style>
  <w:style w:type="table" w:styleId="TableGrid">
    <w:name w:val="Table Grid"/>
    <w:basedOn w:val="TableNormal"/>
    <w:rsid w:val="00B70B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2A"/>
    <w:rPr>
      <w:rFonts w:ascii="Arial" w:hAnsi="Arial"/>
      <w:sz w:val="24"/>
      <w:lang w:val="en-GB" w:eastAsia="en-US"/>
    </w:rPr>
  </w:style>
  <w:style w:type="paragraph" w:styleId="Heading1">
    <w:name w:val="heading 1"/>
    <w:basedOn w:val="Normal"/>
    <w:next w:val="Normal"/>
    <w:qFormat/>
    <w:rsid w:val="00B02E2A"/>
    <w:pPr>
      <w:keepNext/>
      <w:outlineLvl w:val="0"/>
    </w:pPr>
    <w:rPr>
      <w:b/>
    </w:rPr>
  </w:style>
  <w:style w:type="paragraph" w:styleId="Heading2">
    <w:name w:val="heading 2"/>
    <w:basedOn w:val="Normal"/>
    <w:next w:val="Normal"/>
    <w:qFormat/>
    <w:rsid w:val="00B02E2A"/>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2E2A"/>
    <w:pPr>
      <w:jc w:val="center"/>
    </w:pPr>
    <w:rPr>
      <w:b/>
    </w:rPr>
  </w:style>
  <w:style w:type="paragraph" w:styleId="BodyText">
    <w:name w:val="Body Text"/>
    <w:basedOn w:val="Normal"/>
    <w:link w:val="BodyTextChar"/>
    <w:uiPriority w:val="99"/>
    <w:unhideWhenUsed/>
    <w:rsid w:val="009F08E6"/>
    <w:pPr>
      <w:spacing w:after="120"/>
    </w:pPr>
    <w:rPr>
      <w:rFonts w:ascii="Times New Roman" w:hAnsi="Times New Roman"/>
      <w:szCs w:val="24"/>
      <w:lang w:val="en-AU"/>
    </w:rPr>
  </w:style>
  <w:style w:type="character" w:customStyle="1" w:styleId="BodyTextChar">
    <w:name w:val="Body Text Char"/>
    <w:link w:val="BodyText"/>
    <w:uiPriority w:val="99"/>
    <w:rsid w:val="009F08E6"/>
    <w:rPr>
      <w:sz w:val="24"/>
      <w:szCs w:val="24"/>
      <w:lang w:val="en-AU"/>
    </w:rPr>
  </w:style>
  <w:style w:type="paragraph" w:styleId="Header">
    <w:name w:val="header"/>
    <w:basedOn w:val="Normal"/>
    <w:link w:val="HeaderChar"/>
    <w:uiPriority w:val="99"/>
    <w:rsid w:val="00841811"/>
    <w:pPr>
      <w:tabs>
        <w:tab w:val="center" w:pos="4680"/>
        <w:tab w:val="right" w:pos="9360"/>
      </w:tabs>
    </w:pPr>
  </w:style>
  <w:style w:type="character" w:customStyle="1" w:styleId="HeaderChar">
    <w:name w:val="Header Char"/>
    <w:link w:val="Header"/>
    <w:uiPriority w:val="99"/>
    <w:rsid w:val="00841811"/>
    <w:rPr>
      <w:rFonts w:ascii="Arial" w:hAnsi="Arial"/>
      <w:sz w:val="24"/>
      <w:lang w:val="en-GB"/>
    </w:rPr>
  </w:style>
  <w:style w:type="paragraph" w:styleId="Footer">
    <w:name w:val="footer"/>
    <w:basedOn w:val="Normal"/>
    <w:link w:val="FooterChar"/>
    <w:uiPriority w:val="99"/>
    <w:rsid w:val="00841811"/>
    <w:pPr>
      <w:tabs>
        <w:tab w:val="center" w:pos="4680"/>
        <w:tab w:val="right" w:pos="9360"/>
      </w:tabs>
    </w:pPr>
  </w:style>
  <w:style w:type="character" w:customStyle="1" w:styleId="FooterChar">
    <w:name w:val="Footer Char"/>
    <w:link w:val="Footer"/>
    <w:uiPriority w:val="99"/>
    <w:rsid w:val="00841811"/>
    <w:rPr>
      <w:rFonts w:ascii="Arial" w:hAnsi="Arial"/>
      <w:sz w:val="24"/>
      <w:lang w:val="en-GB"/>
    </w:rPr>
  </w:style>
  <w:style w:type="paragraph" w:styleId="BalloonText">
    <w:name w:val="Balloon Text"/>
    <w:basedOn w:val="Normal"/>
    <w:link w:val="BalloonTextChar"/>
    <w:rsid w:val="00841811"/>
    <w:rPr>
      <w:rFonts w:ascii="Tahoma" w:hAnsi="Tahoma" w:cs="Tahoma"/>
      <w:sz w:val="16"/>
      <w:szCs w:val="16"/>
    </w:rPr>
  </w:style>
  <w:style w:type="character" w:customStyle="1" w:styleId="BalloonTextChar">
    <w:name w:val="Balloon Text Char"/>
    <w:link w:val="BalloonText"/>
    <w:rsid w:val="00841811"/>
    <w:rPr>
      <w:rFonts w:ascii="Tahoma" w:hAnsi="Tahoma" w:cs="Tahoma"/>
      <w:sz w:val="16"/>
      <w:szCs w:val="16"/>
      <w:lang w:val="en-GB"/>
    </w:rPr>
  </w:style>
  <w:style w:type="paragraph" w:styleId="ListParagraph">
    <w:name w:val="List Paragraph"/>
    <w:basedOn w:val="Normal"/>
    <w:uiPriority w:val="34"/>
    <w:qFormat/>
    <w:rsid w:val="00453362"/>
    <w:pPr>
      <w:ind w:left="720"/>
    </w:pPr>
  </w:style>
  <w:style w:type="table" w:styleId="TableGrid">
    <w:name w:val="Table Grid"/>
    <w:basedOn w:val="TableNormal"/>
    <w:rsid w:val="00B70B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651">
      <w:bodyDiv w:val="1"/>
      <w:marLeft w:val="0"/>
      <w:marRight w:val="0"/>
      <w:marTop w:val="0"/>
      <w:marBottom w:val="0"/>
      <w:divBdr>
        <w:top w:val="none" w:sz="0" w:space="0" w:color="auto"/>
        <w:left w:val="none" w:sz="0" w:space="0" w:color="auto"/>
        <w:bottom w:val="none" w:sz="0" w:space="0" w:color="auto"/>
        <w:right w:val="none" w:sz="0" w:space="0" w:color="auto"/>
      </w:divBdr>
    </w:div>
    <w:div w:id="1006589120">
      <w:bodyDiv w:val="1"/>
      <w:marLeft w:val="0"/>
      <w:marRight w:val="0"/>
      <w:marTop w:val="0"/>
      <w:marBottom w:val="0"/>
      <w:divBdr>
        <w:top w:val="none" w:sz="0" w:space="0" w:color="auto"/>
        <w:left w:val="none" w:sz="0" w:space="0" w:color="auto"/>
        <w:bottom w:val="none" w:sz="0" w:space="0" w:color="auto"/>
        <w:right w:val="none" w:sz="0" w:space="0" w:color="auto"/>
      </w:divBdr>
    </w:div>
    <w:div w:id="1115632722">
      <w:bodyDiv w:val="1"/>
      <w:marLeft w:val="0"/>
      <w:marRight w:val="0"/>
      <w:marTop w:val="0"/>
      <w:marBottom w:val="0"/>
      <w:divBdr>
        <w:top w:val="none" w:sz="0" w:space="0" w:color="auto"/>
        <w:left w:val="none" w:sz="0" w:space="0" w:color="auto"/>
        <w:bottom w:val="none" w:sz="0" w:space="0" w:color="auto"/>
        <w:right w:val="none" w:sz="0" w:space="0" w:color="auto"/>
      </w:divBdr>
    </w:div>
    <w:div w:id="1414399926">
      <w:bodyDiv w:val="1"/>
      <w:marLeft w:val="0"/>
      <w:marRight w:val="0"/>
      <w:marTop w:val="0"/>
      <w:marBottom w:val="0"/>
      <w:divBdr>
        <w:top w:val="none" w:sz="0" w:space="0" w:color="auto"/>
        <w:left w:val="none" w:sz="0" w:space="0" w:color="auto"/>
        <w:bottom w:val="none" w:sz="0" w:space="0" w:color="auto"/>
        <w:right w:val="none" w:sz="0" w:space="0" w:color="auto"/>
      </w:divBdr>
    </w:div>
    <w:div w:id="1533685336">
      <w:bodyDiv w:val="1"/>
      <w:marLeft w:val="0"/>
      <w:marRight w:val="0"/>
      <w:marTop w:val="0"/>
      <w:marBottom w:val="0"/>
      <w:divBdr>
        <w:top w:val="none" w:sz="0" w:space="0" w:color="auto"/>
        <w:left w:val="none" w:sz="0" w:space="0" w:color="auto"/>
        <w:bottom w:val="none" w:sz="0" w:space="0" w:color="auto"/>
        <w:right w:val="none" w:sz="0" w:space="0" w:color="auto"/>
      </w:divBdr>
    </w:div>
    <w:div w:id="1665012655">
      <w:bodyDiv w:val="1"/>
      <w:marLeft w:val="0"/>
      <w:marRight w:val="0"/>
      <w:marTop w:val="0"/>
      <w:marBottom w:val="0"/>
      <w:divBdr>
        <w:top w:val="none" w:sz="0" w:space="0" w:color="auto"/>
        <w:left w:val="none" w:sz="0" w:space="0" w:color="auto"/>
        <w:bottom w:val="none" w:sz="0" w:space="0" w:color="auto"/>
        <w:right w:val="none" w:sz="0" w:space="0" w:color="auto"/>
      </w:divBdr>
    </w:div>
    <w:div w:id="1801999577">
      <w:bodyDiv w:val="1"/>
      <w:marLeft w:val="0"/>
      <w:marRight w:val="0"/>
      <w:marTop w:val="0"/>
      <w:marBottom w:val="0"/>
      <w:divBdr>
        <w:top w:val="none" w:sz="0" w:space="0" w:color="auto"/>
        <w:left w:val="none" w:sz="0" w:space="0" w:color="auto"/>
        <w:bottom w:val="none" w:sz="0" w:space="0" w:color="auto"/>
        <w:right w:val="none" w:sz="0" w:space="0" w:color="auto"/>
      </w:divBdr>
    </w:div>
    <w:div w:id="1888300860">
      <w:bodyDiv w:val="1"/>
      <w:marLeft w:val="0"/>
      <w:marRight w:val="0"/>
      <w:marTop w:val="0"/>
      <w:marBottom w:val="0"/>
      <w:divBdr>
        <w:top w:val="none" w:sz="0" w:space="0" w:color="auto"/>
        <w:left w:val="none" w:sz="0" w:space="0" w:color="auto"/>
        <w:bottom w:val="none" w:sz="0" w:space="0" w:color="auto"/>
        <w:right w:val="none" w:sz="0" w:space="0" w:color="auto"/>
      </w:divBdr>
    </w:div>
    <w:div w:id="20270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ASSESSMENT and EVALUATION</vt:lpstr>
    </vt:vector>
  </TitlesOfParts>
  <Company>EF</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EVALUATION</dc:title>
  <dc:creator>Education Futures Ltd</dc:creator>
  <cp:lastModifiedBy>Jocelyn and Murray Cameron</cp:lastModifiedBy>
  <cp:revision>14</cp:revision>
  <cp:lastPrinted>1999-06-16T21:33:00Z</cp:lastPrinted>
  <dcterms:created xsi:type="dcterms:W3CDTF">2015-02-03T02:34:00Z</dcterms:created>
  <dcterms:modified xsi:type="dcterms:W3CDTF">2016-08-24T01:00:00Z</dcterms:modified>
</cp:coreProperties>
</file>