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3C" w:rsidRDefault="00647622">
      <w:pPr>
        <w:jc w:val="center"/>
        <w:rPr>
          <w:b/>
          <w:noProof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009832B4" wp14:editId="69DDD511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F3D" w:rsidRDefault="00804F3D" w:rsidP="00647622">
      <w:pPr>
        <w:rPr>
          <w:rFonts w:ascii="Arial Black" w:hAnsi="Arial Black"/>
          <w:b/>
          <w:sz w:val="32"/>
          <w:szCs w:val="32"/>
        </w:rPr>
      </w:pPr>
    </w:p>
    <w:p w:rsidR="004A0CC1" w:rsidRDefault="004A0CC1" w:rsidP="003933B3">
      <w:pPr>
        <w:jc w:val="center"/>
        <w:rPr>
          <w:rFonts w:ascii="Arial Black" w:hAnsi="Arial Black"/>
          <w:b/>
          <w:sz w:val="32"/>
          <w:szCs w:val="32"/>
        </w:rPr>
      </w:pPr>
      <w:r w:rsidRPr="004A0CC1">
        <w:rPr>
          <w:rFonts w:ascii="Arial Black" w:hAnsi="Arial Black"/>
          <w:b/>
          <w:sz w:val="32"/>
          <w:szCs w:val="32"/>
        </w:rPr>
        <w:t>SCHOOL &amp; COMMUNITY COMMUNICATIONS</w:t>
      </w:r>
      <w:r w:rsidR="005C2CF7">
        <w:rPr>
          <w:rFonts w:ascii="Arial Black" w:hAnsi="Arial Black"/>
          <w:b/>
          <w:sz w:val="32"/>
          <w:szCs w:val="32"/>
        </w:rPr>
        <w:t xml:space="preserve"> PROCEDURE</w:t>
      </w:r>
    </w:p>
    <w:p w:rsidR="00A35127" w:rsidRPr="00C30D87" w:rsidRDefault="009D713C" w:rsidP="004A0CC1">
      <w:pPr>
        <w:jc w:val="both"/>
        <w:rPr>
          <w:rFonts w:ascii="Calibri" w:hAnsi="Calibri"/>
          <w:b/>
          <w:sz w:val="24"/>
          <w:szCs w:val="24"/>
        </w:rPr>
      </w:pPr>
      <w:r w:rsidRPr="00C30D87">
        <w:rPr>
          <w:rFonts w:ascii="Calibri" w:hAnsi="Calibri"/>
          <w:b/>
          <w:sz w:val="24"/>
          <w:szCs w:val="24"/>
        </w:rPr>
        <w:t>RATIONALE:</w:t>
      </w:r>
    </w:p>
    <w:p w:rsidR="00175910" w:rsidRPr="00C30D87" w:rsidRDefault="00175910" w:rsidP="004A0CC1">
      <w:pPr>
        <w:jc w:val="both"/>
        <w:rPr>
          <w:rFonts w:ascii="Calibri" w:hAnsi="Calibri"/>
          <w:b/>
          <w:sz w:val="24"/>
          <w:szCs w:val="24"/>
        </w:rPr>
      </w:pPr>
    </w:p>
    <w:p w:rsidR="00A26A41" w:rsidRPr="00A26A41" w:rsidRDefault="00A26A41" w:rsidP="00A26A41">
      <w:p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 xml:space="preserve">This school has a commitment to making </w:t>
      </w:r>
      <w:r w:rsidR="00772DE9" w:rsidRPr="00772DE9">
        <w:rPr>
          <w:rFonts w:asciiTheme="minorHAnsi" w:hAnsiTheme="minorHAnsi"/>
          <w:b/>
          <w:sz w:val="24"/>
          <w:szCs w:val="24"/>
        </w:rPr>
        <w:t xml:space="preserve">communication and </w:t>
      </w:r>
      <w:r w:rsidRPr="00772DE9">
        <w:rPr>
          <w:rFonts w:asciiTheme="minorHAnsi" w:hAnsiTheme="minorHAnsi"/>
          <w:b/>
          <w:sz w:val="24"/>
          <w:szCs w:val="24"/>
        </w:rPr>
        <w:t>consultation</w:t>
      </w:r>
      <w:r w:rsidRPr="00A26A41">
        <w:rPr>
          <w:rFonts w:asciiTheme="minorHAnsi" w:hAnsiTheme="minorHAnsi"/>
          <w:sz w:val="24"/>
          <w:szCs w:val="24"/>
        </w:rPr>
        <w:t xml:space="preserve"> with the community a realistic</w:t>
      </w:r>
      <w:r w:rsidRPr="00A26A41">
        <w:rPr>
          <w:rFonts w:asciiTheme="minorHAnsi" w:hAnsiTheme="minorHAnsi"/>
          <w:color w:val="FF0000"/>
          <w:sz w:val="24"/>
          <w:szCs w:val="24"/>
        </w:rPr>
        <w:t>,</w:t>
      </w:r>
      <w:r w:rsidRPr="00A26A41">
        <w:rPr>
          <w:rFonts w:asciiTheme="minorHAnsi" w:hAnsiTheme="minorHAnsi"/>
          <w:sz w:val="24"/>
          <w:szCs w:val="24"/>
        </w:rPr>
        <w:t xml:space="preserve"> satisfying and sustainable process.  It sees consultation as a major step in developing a collaborative relationship with the community.</w:t>
      </w:r>
    </w:p>
    <w:p w:rsidR="00A26A41" w:rsidRPr="00A26A41" w:rsidRDefault="00A26A41" w:rsidP="00A26A41">
      <w:pPr>
        <w:rPr>
          <w:rFonts w:asciiTheme="minorHAnsi" w:hAnsiTheme="minorHAnsi"/>
          <w:sz w:val="24"/>
          <w:szCs w:val="24"/>
        </w:rPr>
      </w:pPr>
    </w:p>
    <w:p w:rsidR="00A26A41" w:rsidRPr="00772DE9" w:rsidRDefault="00772DE9" w:rsidP="00A26A41">
      <w:pPr>
        <w:rPr>
          <w:rFonts w:asciiTheme="minorHAnsi" w:hAnsiTheme="minorHAnsi"/>
          <w:b/>
          <w:sz w:val="24"/>
          <w:szCs w:val="24"/>
        </w:rPr>
      </w:pPr>
      <w:r w:rsidRPr="00772DE9">
        <w:rPr>
          <w:rFonts w:asciiTheme="minorHAnsi" w:hAnsiTheme="minorHAnsi"/>
          <w:b/>
          <w:sz w:val="24"/>
          <w:szCs w:val="24"/>
        </w:rPr>
        <w:t>PURPOSE:</w:t>
      </w:r>
    </w:p>
    <w:p w:rsidR="00A26A41" w:rsidRPr="00A26A41" w:rsidRDefault="00A26A41" w:rsidP="00A26A41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To enhance learning by establishing a responsible and effective partnership with the community.</w:t>
      </w:r>
    </w:p>
    <w:p w:rsidR="00A26A41" w:rsidRPr="00A26A41" w:rsidRDefault="00A26A41" w:rsidP="00A26A41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To inform and seek involvement of the schools’ community in activities and practices within the school.</w:t>
      </w:r>
    </w:p>
    <w:p w:rsidR="00A26A41" w:rsidRPr="00A26A41" w:rsidRDefault="00A26A41" w:rsidP="00A26A41">
      <w:pPr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To encourage community and staff commitment by building on existing networks and structures, and / or establishing new groups or networks.</w:t>
      </w:r>
    </w:p>
    <w:p w:rsidR="00A26A41" w:rsidRPr="00A26A41" w:rsidRDefault="00A26A41" w:rsidP="00A26A41">
      <w:pPr>
        <w:ind w:left="360"/>
        <w:rPr>
          <w:rFonts w:asciiTheme="minorHAnsi" w:hAnsiTheme="minorHAnsi"/>
          <w:sz w:val="24"/>
          <w:szCs w:val="24"/>
        </w:rPr>
      </w:pPr>
    </w:p>
    <w:p w:rsidR="00A26A41" w:rsidRPr="00772DE9" w:rsidRDefault="00772DE9" w:rsidP="00772DE9">
      <w:pPr>
        <w:rPr>
          <w:rFonts w:asciiTheme="minorHAnsi" w:hAnsiTheme="minorHAnsi"/>
          <w:b/>
          <w:sz w:val="24"/>
          <w:szCs w:val="24"/>
        </w:rPr>
      </w:pPr>
      <w:r w:rsidRPr="00772DE9">
        <w:rPr>
          <w:rFonts w:asciiTheme="minorHAnsi" w:hAnsiTheme="minorHAnsi"/>
          <w:b/>
          <w:sz w:val="24"/>
          <w:szCs w:val="24"/>
        </w:rPr>
        <w:t>GUIDELINES:</w:t>
      </w:r>
    </w:p>
    <w:p w:rsidR="00A26A41" w:rsidRPr="00772DE9" w:rsidRDefault="00A26A41" w:rsidP="00A26A4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A welcoming, warm school atmosphere, acknowledging the value of parents support and partnership will be developed.</w:t>
      </w:r>
    </w:p>
    <w:p w:rsidR="00A26A41" w:rsidRPr="00772DE9" w:rsidRDefault="00A26A41" w:rsidP="00A26A4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The school fosters and open door policy.</w:t>
      </w:r>
    </w:p>
    <w:p w:rsidR="00A26A41" w:rsidRPr="00772DE9" w:rsidRDefault="00A26A41" w:rsidP="00A26A4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Opportunities to encourage parents to visit and communicate with the school should be fostered.</w:t>
      </w:r>
    </w:p>
    <w:p w:rsidR="00A26A41" w:rsidRPr="00772DE9" w:rsidRDefault="00A26A41" w:rsidP="00A26A4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 xml:space="preserve">Consultation should be an on-going part of school life, conducted at the beginning of each new B.O.T. term, looking at strengths, weaknesses and opportunities.  </w:t>
      </w:r>
    </w:p>
    <w:p w:rsidR="00A26A41" w:rsidRPr="00772DE9" w:rsidRDefault="00A26A41" w:rsidP="00A26A4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For effective consultation the school must:</w:t>
      </w:r>
    </w:p>
    <w:p w:rsidR="00A26A41" w:rsidRPr="00772DE9" w:rsidRDefault="00A26A41" w:rsidP="00A26A41">
      <w:pPr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Ensure the parties involved fully understand the consultation process.</w:t>
      </w:r>
    </w:p>
    <w:p w:rsidR="00A26A41" w:rsidRPr="00772DE9" w:rsidRDefault="00A26A41" w:rsidP="00A26A41">
      <w:pPr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Select meaningful issues to work on.</w:t>
      </w:r>
    </w:p>
    <w:p w:rsidR="00A26A41" w:rsidRPr="00772DE9" w:rsidRDefault="00A26A41" w:rsidP="00A26A41">
      <w:pPr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Draw on people’s strengths and interests.</w:t>
      </w:r>
    </w:p>
    <w:p w:rsidR="00A26A41" w:rsidRPr="00772DE9" w:rsidRDefault="00A26A41" w:rsidP="00A26A41">
      <w:pPr>
        <w:numPr>
          <w:ilvl w:val="1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Give people prompt feedback and well publicised and constructive action.</w:t>
      </w:r>
    </w:p>
    <w:p w:rsidR="00A26A41" w:rsidRPr="00772DE9" w:rsidRDefault="00A26A41" w:rsidP="00A26A41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Efficient processes for gathering, collating, analysing and reporting information and opinions are a pre-requisite of effective consultation.</w:t>
      </w:r>
    </w:p>
    <w:p w:rsidR="00A35127" w:rsidRPr="00772DE9" w:rsidRDefault="00A26A41" w:rsidP="00772DE9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72DE9">
        <w:rPr>
          <w:rFonts w:asciiTheme="minorHAnsi" w:hAnsiTheme="minorHAnsi"/>
          <w:sz w:val="24"/>
          <w:szCs w:val="24"/>
        </w:rPr>
        <w:t>The school will be responsive to the changing methods of communication.</w:t>
      </w:r>
    </w:p>
    <w:p w:rsidR="0088287B" w:rsidRPr="00A26A41" w:rsidRDefault="007627FA" w:rsidP="001252F7">
      <w:pPr>
        <w:jc w:val="center"/>
        <w:rPr>
          <w:rFonts w:asciiTheme="minorHAnsi" w:hAnsiTheme="minorHAnsi"/>
          <w:b/>
          <w:sz w:val="24"/>
          <w:szCs w:val="24"/>
        </w:rPr>
      </w:pPr>
      <w:r w:rsidRPr="00A26A41">
        <w:rPr>
          <w:rFonts w:asciiTheme="minorHAnsi" w:hAnsiTheme="minorHAnsi"/>
          <w:b/>
          <w:sz w:val="24"/>
          <w:szCs w:val="24"/>
        </w:rPr>
        <w:t>STAFF</w:t>
      </w:r>
      <w:r w:rsidR="00A26A41" w:rsidRPr="00A26A41">
        <w:rPr>
          <w:rFonts w:asciiTheme="minorHAnsi" w:hAnsiTheme="minorHAnsi"/>
          <w:b/>
          <w:sz w:val="24"/>
          <w:szCs w:val="24"/>
        </w:rPr>
        <w:t xml:space="preserve"> GUIDELINES</w:t>
      </w:r>
      <w:r w:rsidR="0088287B" w:rsidRPr="00A26A41">
        <w:rPr>
          <w:rFonts w:asciiTheme="minorHAnsi" w:hAnsiTheme="minorHAnsi"/>
          <w:b/>
          <w:sz w:val="24"/>
          <w:szCs w:val="24"/>
        </w:rPr>
        <w:t>:</w:t>
      </w:r>
    </w:p>
    <w:p w:rsidR="001252F7" w:rsidRPr="00A26A41" w:rsidRDefault="0088287B" w:rsidP="001252F7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Ensure that students ta</w:t>
      </w:r>
      <w:r w:rsidR="00804F3D" w:rsidRPr="00A26A41">
        <w:rPr>
          <w:rFonts w:asciiTheme="minorHAnsi" w:hAnsiTheme="minorHAnsi"/>
          <w:sz w:val="24"/>
          <w:szCs w:val="24"/>
        </w:rPr>
        <w:t>ke home</w:t>
      </w:r>
      <w:r w:rsidR="00D83DFA" w:rsidRPr="00A26A41">
        <w:rPr>
          <w:rFonts w:asciiTheme="minorHAnsi" w:hAnsiTheme="minorHAnsi"/>
          <w:sz w:val="24"/>
          <w:szCs w:val="24"/>
        </w:rPr>
        <w:t xml:space="preserve"> the regular newsletters and </w:t>
      </w:r>
      <w:r w:rsidR="00804F3D" w:rsidRPr="00A26A41">
        <w:rPr>
          <w:rFonts w:asciiTheme="minorHAnsi" w:hAnsiTheme="minorHAnsi"/>
          <w:sz w:val="24"/>
          <w:szCs w:val="24"/>
        </w:rPr>
        <w:t>inform of posting</w:t>
      </w:r>
      <w:r w:rsidR="00D53747">
        <w:rPr>
          <w:rFonts w:asciiTheme="minorHAnsi" w:hAnsiTheme="minorHAnsi"/>
          <w:sz w:val="24"/>
          <w:szCs w:val="24"/>
        </w:rPr>
        <w:t>s</w:t>
      </w:r>
      <w:r w:rsidR="00804F3D" w:rsidRPr="00A26A41">
        <w:rPr>
          <w:rFonts w:asciiTheme="minorHAnsi" w:hAnsiTheme="minorHAnsi"/>
          <w:sz w:val="24"/>
          <w:szCs w:val="24"/>
        </w:rPr>
        <w:t xml:space="preserve"> on the website.</w:t>
      </w:r>
    </w:p>
    <w:p w:rsidR="0088287B" w:rsidRPr="00A26A41" w:rsidRDefault="0088287B" w:rsidP="001252F7">
      <w:pPr>
        <w:numPr>
          <w:ilvl w:val="0"/>
          <w:numId w:val="4"/>
        </w:numPr>
        <w:tabs>
          <w:tab w:val="left" w:pos="720"/>
        </w:tabs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 xml:space="preserve">Be fully familiar </w:t>
      </w:r>
      <w:r w:rsidR="001252F7" w:rsidRPr="00A26A41">
        <w:rPr>
          <w:rFonts w:asciiTheme="minorHAnsi" w:hAnsiTheme="minorHAnsi"/>
          <w:sz w:val="24"/>
          <w:szCs w:val="24"/>
        </w:rPr>
        <w:t>with the communication channels.</w:t>
      </w:r>
    </w:p>
    <w:p w:rsidR="0088287B" w:rsidRPr="00A26A41" w:rsidRDefault="0088287B" w:rsidP="001252F7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lastRenderedPageBreak/>
        <w:t>Seek to be good communicators at every lev</w:t>
      </w:r>
      <w:r w:rsidR="001252F7" w:rsidRPr="00A26A41">
        <w:rPr>
          <w:rFonts w:asciiTheme="minorHAnsi" w:hAnsiTheme="minorHAnsi"/>
          <w:sz w:val="24"/>
          <w:szCs w:val="24"/>
        </w:rPr>
        <w:t xml:space="preserve">el of relationships within the </w:t>
      </w:r>
      <w:r w:rsidRPr="00A26A41">
        <w:rPr>
          <w:rFonts w:asciiTheme="minorHAnsi" w:hAnsiTheme="minorHAnsi"/>
          <w:sz w:val="24"/>
          <w:szCs w:val="24"/>
        </w:rPr>
        <w:t>school.</w:t>
      </w:r>
    </w:p>
    <w:p w:rsidR="001252F7" w:rsidRPr="00A26A41" w:rsidRDefault="001252F7" w:rsidP="001252F7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Ensure the staffroom white</w:t>
      </w:r>
      <w:r w:rsidR="00D83DFA" w:rsidRPr="00A26A41">
        <w:rPr>
          <w:rFonts w:asciiTheme="minorHAnsi" w:hAnsiTheme="minorHAnsi"/>
          <w:sz w:val="24"/>
          <w:szCs w:val="24"/>
        </w:rPr>
        <w:t>/notice</w:t>
      </w:r>
      <w:r w:rsidRPr="00A26A41">
        <w:rPr>
          <w:rFonts w:asciiTheme="minorHAnsi" w:hAnsiTheme="minorHAnsi"/>
          <w:sz w:val="24"/>
          <w:szCs w:val="24"/>
        </w:rPr>
        <w:t xml:space="preserve"> boards are updated daily and must be checked.</w:t>
      </w:r>
    </w:p>
    <w:p w:rsidR="001252F7" w:rsidRPr="00A26A41" w:rsidRDefault="001252F7" w:rsidP="001252F7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Ensure staff meeting minutes are taken and distributed to staff members for each meeting.</w:t>
      </w:r>
    </w:p>
    <w:p w:rsidR="001252F7" w:rsidRPr="00A26A41" w:rsidRDefault="001252F7" w:rsidP="001252F7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Keep a central file of students’ absences and other special information.</w:t>
      </w:r>
    </w:p>
    <w:p w:rsidR="001252F7" w:rsidRPr="00A26A41" w:rsidRDefault="001252F7" w:rsidP="001252F7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Ensure meetings with parents/caregivers are called as necessary to discuss such issues as school camps, special curriculum emphases and field trips.</w:t>
      </w:r>
    </w:p>
    <w:p w:rsidR="001252F7" w:rsidRPr="00A26A41" w:rsidRDefault="001252F7" w:rsidP="005C2CF7">
      <w:pPr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D53747">
        <w:rPr>
          <w:rFonts w:asciiTheme="minorHAnsi" w:hAnsiTheme="minorHAnsi"/>
          <w:b/>
          <w:color w:val="FF0000"/>
          <w:sz w:val="24"/>
          <w:szCs w:val="24"/>
        </w:rPr>
        <w:t>Ensure copies of class/team</w:t>
      </w:r>
      <w:r w:rsidRPr="00D5374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D53747">
        <w:rPr>
          <w:rFonts w:asciiTheme="minorHAnsi" w:hAnsiTheme="minorHAnsi"/>
          <w:b/>
          <w:color w:val="FF0000"/>
          <w:sz w:val="24"/>
          <w:szCs w:val="24"/>
        </w:rPr>
        <w:t>notices to be s</w:t>
      </w:r>
      <w:r w:rsidR="00804F3D" w:rsidRPr="00D53747">
        <w:rPr>
          <w:rFonts w:asciiTheme="minorHAnsi" w:hAnsiTheme="minorHAnsi"/>
          <w:b/>
          <w:color w:val="FF0000"/>
          <w:sz w:val="24"/>
          <w:szCs w:val="24"/>
        </w:rPr>
        <w:t>ent to the office and Principal for checking before distribution</w:t>
      </w:r>
      <w:r w:rsidR="00804F3D" w:rsidRPr="00A26A41">
        <w:rPr>
          <w:rFonts w:asciiTheme="minorHAnsi" w:hAnsiTheme="minorHAnsi"/>
          <w:b/>
          <w:sz w:val="24"/>
          <w:szCs w:val="24"/>
        </w:rPr>
        <w:t>.</w:t>
      </w:r>
    </w:p>
    <w:p w:rsidR="00A35127" w:rsidRPr="00772DE9" w:rsidRDefault="00D83DFA" w:rsidP="00A26A41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Ensure all necessary consultations are carried out at appropriate times including annual compliance consultation with Maori whanau.</w:t>
      </w:r>
    </w:p>
    <w:p w:rsidR="0088287B" w:rsidRPr="00A26A41" w:rsidRDefault="007627FA" w:rsidP="001252F7">
      <w:pPr>
        <w:ind w:left="786"/>
        <w:jc w:val="center"/>
        <w:rPr>
          <w:rFonts w:asciiTheme="minorHAnsi" w:hAnsiTheme="minorHAnsi"/>
          <w:b/>
          <w:sz w:val="24"/>
          <w:szCs w:val="24"/>
        </w:rPr>
      </w:pPr>
      <w:r w:rsidRPr="00A26A41">
        <w:rPr>
          <w:rFonts w:asciiTheme="minorHAnsi" w:hAnsiTheme="minorHAnsi"/>
          <w:b/>
          <w:sz w:val="24"/>
          <w:szCs w:val="24"/>
        </w:rPr>
        <w:t>BOARD MEMBERS</w:t>
      </w:r>
      <w:r w:rsidR="001252F7" w:rsidRPr="00A26A41">
        <w:rPr>
          <w:rFonts w:asciiTheme="minorHAnsi" w:hAnsiTheme="minorHAnsi"/>
          <w:b/>
          <w:sz w:val="24"/>
          <w:szCs w:val="24"/>
        </w:rPr>
        <w:t>:</w:t>
      </w:r>
    </w:p>
    <w:p w:rsidR="00467EAA" w:rsidRPr="00A26A41" w:rsidRDefault="00467EAA" w:rsidP="001252F7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 xml:space="preserve">The BOT will report </w:t>
      </w:r>
      <w:r w:rsidR="00175910" w:rsidRPr="00A26A41">
        <w:rPr>
          <w:rFonts w:asciiTheme="minorHAnsi" w:hAnsiTheme="minorHAnsi"/>
          <w:sz w:val="24"/>
          <w:szCs w:val="24"/>
        </w:rPr>
        <w:t xml:space="preserve">annually </w:t>
      </w:r>
      <w:r w:rsidRPr="00A26A41">
        <w:rPr>
          <w:rFonts w:asciiTheme="minorHAnsi" w:hAnsiTheme="minorHAnsi"/>
          <w:sz w:val="24"/>
          <w:szCs w:val="24"/>
        </w:rPr>
        <w:t>to its community on progress with Charter Goals and Objectives.</w:t>
      </w:r>
    </w:p>
    <w:p w:rsidR="00467EAA" w:rsidRPr="00A26A41" w:rsidRDefault="00467EAA" w:rsidP="001252F7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>The BOT will keep the community informed about matters of interest involving</w:t>
      </w:r>
      <w:r w:rsidR="00C04F55" w:rsidRPr="00A26A41">
        <w:rPr>
          <w:rFonts w:asciiTheme="minorHAnsi" w:hAnsiTheme="minorHAnsi"/>
          <w:sz w:val="24"/>
          <w:szCs w:val="24"/>
        </w:rPr>
        <w:t xml:space="preserve"> the school through school and /or Board newsletters.</w:t>
      </w:r>
    </w:p>
    <w:p w:rsidR="00467EAA" w:rsidRPr="00A26A41" w:rsidRDefault="00467EAA" w:rsidP="00C04F55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 xml:space="preserve">The community will have access to all </w:t>
      </w:r>
      <w:r w:rsidR="00C04F55" w:rsidRPr="00A26A41">
        <w:rPr>
          <w:rFonts w:asciiTheme="minorHAnsi" w:hAnsiTheme="minorHAnsi"/>
          <w:sz w:val="24"/>
          <w:szCs w:val="24"/>
        </w:rPr>
        <w:t xml:space="preserve">school </w:t>
      </w:r>
      <w:r w:rsidRPr="00A26A41">
        <w:rPr>
          <w:rFonts w:asciiTheme="minorHAnsi" w:hAnsiTheme="minorHAnsi"/>
          <w:sz w:val="24"/>
          <w:szCs w:val="24"/>
        </w:rPr>
        <w:t>policies</w:t>
      </w:r>
      <w:r w:rsidR="00D83DFA" w:rsidRPr="00A26A41">
        <w:rPr>
          <w:rFonts w:asciiTheme="minorHAnsi" w:hAnsiTheme="minorHAnsi"/>
          <w:sz w:val="24"/>
          <w:szCs w:val="24"/>
        </w:rPr>
        <w:t>/procedures upon request through the school office or Principal.</w:t>
      </w:r>
    </w:p>
    <w:p w:rsidR="00F900B8" w:rsidRPr="00772DE9" w:rsidRDefault="00F900B8" w:rsidP="00772DE9">
      <w:pPr>
        <w:jc w:val="center"/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 w:cs="Calibri"/>
          <w:b/>
          <w:bCs/>
          <w:sz w:val="24"/>
          <w:szCs w:val="24"/>
        </w:rPr>
        <w:t>REPORTING TO THE COMMUNITY</w:t>
      </w:r>
      <w:r w:rsidR="00772DE9">
        <w:rPr>
          <w:rFonts w:asciiTheme="minorHAnsi" w:hAnsiTheme="minorHAnsi" w:cs="Calibri"/>
          <w:b/>
          <w:bCs/>
          <w:sz w:val="24"/>
          <w:szCs w:val="24"/>
        </w:rPr>
        <w:t>:</w:t>
      </w:r>
    </w:p>
    <w:p w:rsidR="00F900B8" w:rsidRPr="00A26A41" w:rsidRDefault="00F900B8" w:rsidP="00F900B8">
      <w:pPr>
        <w:pStyle w:val="BodyText"/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>A variety of channels for reporting to the community will be utilised including:-</w:t>
      </w:r>
    </w:p>
    <w:p w:rsidR="00F900B8" w:rsidRPr="00A26A41" w:rsidRDefault="00F900B8" w:rsidP="00F900B8">
      <w:pPr>
        <w:pStyle w:val="BodyText"/>
        <w:numPr>
          <w:ilvl w:val="0"/>
          <w:numId w:val="10"/>
        </w:numPr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>The Annual Board of Trustees Report which includes reports on achievements (including curriculum achievement information).</w:t>
      </w:r>
    </w:p>
    <w:p w:rsidR="00F900B8" w:rsidRPr="00A26A41" w:rsidRDefault="00F900B8" w:rsidP="00F900B8">
      <w:pPr>
        <w:pStyle w:val="BodyText"/>
        <w:numPr>
          <w:ilvl w:val="0"/>
          <w:numId w:val="10"/>
        </w:numPr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>BOT Minutes being available at the office.</w:t>
      </w:r>
    </w:p>
    <w:p w:rsidR="00F900B8" w:rsidRPr="00A26A41" w:rsidRDefault="00F900B8" w:rsidP="00F900B8">
      <w:pPr>
        <w:pStyle w:val="BodyText"/>
        <w:numPr>
          <w:ilvl w:val="0"/>
          <w:numId w:val="10"/>
        </w:numPr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>An Information Booklet is provided for parents enrolling children including comprehensive information on Behaviour Management, Resources etc.</w:t>
      </w:r>
    </w:p>
    <w:p w:rsidR="00F900B8" w:rsidRPr="00A26A41" w:rsidRDefault="00F900B8" w:rsidP="00F900B8">
      <w:pPr>
        <w:pStyle w:val="BodyText"/>
        <w:numPr>
          <w:ilvl w:val="0"/>
          <w:numId w:val="10"/>
        </w:numPr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>School wide monitoring and aggregated data is analysed and reports prepared for the Boa</w:t>
      </w:r>
      <w:r w:rsidR="00A26A41" w:rsidRPr="00A26A41">
        <w:rPr>
          <w:rFonts w:asciiTheme="minorHAnsi" w:hAnsiTheme="minorHAnsi" w:cs="Calibri"/>
          <w:szCs w:val="24"/>
        </w:rPr>
        <w:t>rd of Trustees by the Principal and DP</w:t>
      </w:r>
    </w:p>
    <w:p w:rsidR="00F900B8" w:rsidRPr="00A26A41" w:rsidRDefault="00F900B8" w:rsidP="00F900B8">
      <w:pPr>
        <w:pStyle w:val="BodyText"/>
        <w:numPr>
          <w:ilvl w:val="0"/>
          <w:numId w:val="10"/>
        </w:numPr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 xml:space="preserve">Annual Curriculum Review reports are prepared by the </w:t>
      </w:r>
      <w:r w:rsidR="00A26A41" w:rsidRPr="00A26A41">
        <w:rPr>
          <w:rFonts w:asciiTheme="minorHAnsi" w:hAnsiTheme="minorHAnsi" w:cs="Calibri"/>
          <w:szCs w:val="24"/>
        </w:rPr>
        <w:t xml:space="preserve">DP and </w:t>
      </w:r>
      <w:r w:rsidR="00AF1CCF" w:rsidRPr="00A26A41">
        <w:rPr>
          <w:rFonts w:asciiTheme="minorHAnsi" w:hAnsiTheme="minorHAnsi" w:cs="Calibri"/>
          <w:szCs w:val="24"/>
        </w:rPr>
        <w:t>curriculum leaders</w:t>
      </w:r>
      <w:r w:rsidRPr="00A26A41">
        <w:rPr>
          <w:rFonts w:asciiTheme="minorHAnsi" w:hAnsiTheme="minorHAnsi" w:cs="Calibri"/>
          <w:szCs w:val="24"/>
        </w:rPr>
        <w:t xml:space="preserve"> and reported to the Board of Trustees.</w:t>
      </w:r>
    </w:p>
    <w:p w:rsidR="00C404E5" w:rsidRPr="006B3928" w:rsidRDefault="00F900B8" w:rsidP="00952B0B">
      <w:pPr>
        <w:pStyle w:val="BodyText"/>
        <w:numPr>
          <w:ilvl w:val="0"/>
          <w:numId w:val="10"/>
        </w:numPr>
        <w:tabs>
          <w:tab w:val="left" w:pos="360"/>
        </w:tabs>
        <w:rPr>
          <w:rFonts w:asciiTheme="minorHAnsi" w:hAnsiTheme="minorHAnsi" w:cs="Calibri"/>
          <w:szCs w:val="24"/>
        </w:rPr>
      </w:pPr>
      <w:r w:rsidRPr="00A26A41">
        <w:rPr>
          <w:rFonts w:asciiTheme="minorHAnsi" w:hAnsiTheme="minorHAnsi" w:cs="Calibri"/>
          <w:szCs w:val="24"/>
        </w:rPr>
        <w:t>Information seminars/meetings including occasional curriculum workshops and seminars.</w:t>
      </w:r>
    </w:p>
    <w:p w:rsidR="00952B0B" w:rsidRPr="00A26A41" w:rsidRDefault="00952B0B" w:rsidP="00952B0B">
      <w:pPr>
        <w:jc w:val="both"/>
        <w:rPr>
          <w:rFonts w:asciiTheme="minorHAnsi" w:hAnsiTheme="minorHAnsi"/>
          <w:b/>
          <w:sz w:val="24"/>
          <w:szCs w:val="24"/>
        </w:rPr>
      </w:pPr>
      <w:r w:rsidRPr="00A26A41">
        <w:rPr>
          <w:rFonts w:asciiTheme="minorHAnsi" w:hAnsiTheme="minorHAnsi"/>
          <w:b/>
          <w:sz w:val="24"/>
          <w:szCs w:val="24"/>
        </w:rPr>
        <w:t>CONCLUSION</w:t>
      </w:r>
      <w:r w:rsidR="006B3928">
        <w:rPr>
          <w:rFonts w:asciiTheme="minorHAnsi" w:hAnsiTheme="minorHAnsi"/>
          <w:b/>
          <w:sz w:val="24"/>
          <w:szCs w:val="24"/>
        </w:rPr>
        <w:t>:</w:t>
      </w:r>
    </w:p>
    <w:p w:rsidR="00952B0B" w:rsidRPr="00A26A41" w:rsidRDefault="00952B0B" w:rsidP="00952B0B">
      <w:pPr>
        <w:jc w:val="both"/>
        <w:rPr>
          <w:rFonts w:asciiTheme="minorHAnsi" w:hAnsiTheme="minorHAnsi"/>
          <w:sz w:val="24"/>
          <w:szCs w:val="24"/>
        </w:rPr>
      </w:pPr>
      <w:r w:rsidRPr="00A26A41">
        <w:rPr>
          <w:rFonts w:asciiTheme="minorHAnsi" w:hAnsiTheme="minorHAnsi"/>
          <w:sz w:val="24"/>
          <w:szCs w:val="24"/>
        </w:rPr>
        <w:t xml:space="preserve">Schools that are skilled in </w:t>
      </w:r>
      <w:r w:rsidR="00983CDB" w:rsidRPr="00A26A41">
        <w:rPr>
          <w:rFonts w:asciiTheme="minorHAnsi" w:hAnsiTheme="minorHAnsi"/>
          <w:sz w:val="24"/>
          <w:szCs w:val="24"/>
        </w:rPr>
        <w:t xml:space="preserve">communicating vital information on their actions and activities </w:t>
      </w:r>
      <w:r w:rsidRPr="00A26A41">
        <w:rPr>
          <w:rFonts w:asciiTheme="minorHAnsi" w:hAnsiTheme="minorHAnsi"/>
          <w:sz w:val="24"/>
          <w:szCs w:val="24"/>
        </w:rPr>
        <w:t>are usually very eff</w:t>
      </w:r>
      <w:r w:rsidR="00261F2F" w:rsidRPr="00A26A41">
        <w:rPr>
          <w:rFonts w:asciiTheme="minorHAnsi" w:hAnsiTheme="minorHAnsi"/>
          <w:sz w:val="24"/>
          <w:szCs w:val="24"/>
        </w:rPr>
        <w:t>ective in providing for student</w:t>
      </w:r>
      <w:r w:rsidR="00983CDB" w:rsidRPr="00A26A41">
        <w:rPr>
          <w:rFonts w:asciiTheme="minorHAnsi" w:hAnsiTheme="minorHAnsi"/>
          <w:sz w:val="24"/>
          <w:szCs w:val="24"/>
        </w:rPr>
        <w:t xml:space="preserve"> </w:t>
      </w:r>
      <w:r w:rsidR="00267A79" w:rsidRPr="00A26A41">
        <w:rPr>
          <w:rFonts w:asciiTheme="minorHAnsi" w:hAnsiTheme="minorHAnsi"/>
          <w:sz w:val="24"/>
          <w:szCs w:val="24"/>
        </w:rPr>
        <w:t xml:space="preserve">learning </w:t>
      </w:r>
      <w:r w:rsidR="00261F2F" w:rsidRPr="00A26A41">
        <w:rPr>
          <w:rFonts w:asciiTheme="minorHAnsi" w:hAnsiTheme="minorHAnsi"/>
          <w:sz w:val="24"/>
          <w:szCs w:val="24"/>
        </w:rPr>
        <w:t xml:space="preserve">enhancement. </w:t>
      </w:r>
      <w:r w:rsidR="00267A79" w:rsidRPr="00A26A41">
        <w:rPr>
          <w:rFonts w:asciiTheme="minorHAnsi" w:hAnsiTheme="minorHAnsi"/>
          <w:sz w:val="24"/>
          <w:szCs w:val="24"/>
        </w:rPr>
        <w:t>T</w:t>
      </w:r>
      <w:r w:rsidR="00983CDB" w:rsidRPr="00A26A41">
        <w:rPr>
          <w:rFonts w:asciiTheme="minorHAnsi" w:hAnsiTheme="minorHAnsi"/>
          <w:sz w:val="24"/>
          <w:szCs w:val="24"/>
        </w:rPr>
        <w:t>heir families</w:t>
      </w:r>
      <w:r w:rsidRPr="00A26A41">
        <w:rPr>
          <w:rFonts w:asciiTheme="minorHAnsi" w:hAnsiTheme="minorHAnsi"/>
          <w:sz w:val="24"/>
          <w:szCs w:val="24"/>
        </w:rPr>
        <w:t xml:space="preserve"> </w:t>
      </w:r>
      <w:r w:rsidR="00983CDB" w:rsidRPr="00A26A41">
        <w:rPr>
          <w:rFonts w:asciiTheme="minorHAnsi" w:hAnsiTheme="minorHAnsi"/>
          <w:sz w:val="24"/>
          <w:szCs w:val="24"/>
        </w:rPr>
        <w:t xml:space="preserve">are well informed </w:t>
      </w:r>
      <w:r w:rsidR="00267A79" w:rsidRPr="00A26A41">
        <w:rPr>
          <w:rFonts w:asciiTheme="minorHAnsi" w:hAnsiTheme="minorHAnsi"/>
          <w:sz w:val="24"/>
          <w:szCs w:val="24"/>
        </w:rPr>
        <w:t>of what is happening, where their children</w:t>
      </w:r>
      <w:r w:rsidR="00983CDB" w:rsidRPr="00A26A41">
        <w:rPr>
          <w:rFonts w:asciiTheme="minorHAnsi" w:hAnsiTheme="minorHAnsi"/>
          <w:sz w:val="24"/>
          <w:szCs w:val="24"/>
        </w:rPr>
        <w:t xml:space="preserve"> are going and why.</w:t>
      </w: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szCs w:val="24"/>
        </w:rPr>
      </w:pP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i/>
          <w:szCs w:val="24"/>
        </w:rPr>
      </w:pPr>
      <w:r w:rsidRPr="00A26A41">
        <w:rPr>
          <w:rFonts w:asciiTheme="minorHAnsi" w:hAnsiTheme="minorHAnsi"/>
          <w:b/>
          <w:szCs w:val="24"/>
        </w:rPr>
        <w:t xml:space="preserve">Review Responsibility: </w:t>
      </w:r>
      <w:r w:rsidR="00983CDB" w:rsidRPr="00A26A41">
        <w:rPr>
          <w:rFonts w:asciiTheme="minorHAnsi" w:hAnsiTheme="minorHAnsi"/>
          <w:b/>
          <w:i/>
          <w:szCs w:val="24"/>
        </w:rPr>
        <w:t>Board Chair,</w:t>
      </w:r>
      <w:r w:rsidRPr="00A26A41">
        <w:rPr>
          <w:rFonts w:asciiTheme="minorHAnsi" w:hAnsiTheme="minorHAnsi"/>
          <w:b/>
          <w:i/>
          <w:szCs w:val="24"/>
        </w:rPr>
        <w:t xml:space="preserve"> Principal, Staff Rep.</w:t>
      </w:r>
      <w:r w:rsidR="00261F2F" w:rsidRPr="00A26A41">
        <w:rPr>
          <w:rFonts w:asciiTheme="minorHAnsi" w:hAnsiTheme="minorHAnsi"/>
          <w:b/>
          <w:i/>
          <w:szCs w:val="24"/>
        </w:rPr>
        <w:t>, &amp;</w:t>
      </w:r>
      <w:r w:rsidRPr="00A26A41">
        <w:rPr>
          <w:rFonts w:asciiTheme="minorHAnsi" w:hAnsiTheme="minorHAnsi"/>
          <w:b/>
          <w:i/>
          <w:szCs w:val="24"/>
        </w:rPr>
        <w:t xml:space="preserve"> DP</w:t>
      </w: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szCs w:val="24"/>
        </w:rPr>
      </w:pP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szCs w:val="24"/>
        </w:rPr>
      </w:pPr>
      <w:r w:rsidRPr="00A26A41">
        <w:rPr>
          <w:rFonts w:asciiTheme="minorHAnsi" w:hAnsiTheme="minorHAnsi"/>
          <w:b/>
          <w:szCs w:val="24"/>
        </w:rPr>
        <w:t xml:space="preserve">Date Confirmed: </w:t>
      </w:r>
      <w:r w:rsidR="00923243">
        <w:rPr>
          <w:rFonts w:asciiTheme="minorHAnsi" w:hAnsiTheme="minorHAnsi"/>
          <w:b/>
          <w:szCs w:val="24"/>
        </w:rPr>
        <w:t>4 April 2017</w:t>
      </w: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szCs w:val="24"/>
        </w:rPr>
      </w:pP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color w:val="0000FF"/>
          <w:szCs w:val="24"/>
          <w:vertAlign w:val="subscript"/>
        </w:rPr>
      </w:pPr>
      <w:r w:rsidRPr="00A26A41">
        <w:rPr>
          <w:rFonts w:asciiTheme="minorHAnsi" w:hAnsiTheme="minorHAnsi"/>
          <w:b/>
          <w:szCs w:val="24"/>
        </w:rPr>
        <w:t>Principal: …………………………………………………………..</w:t>
      </w:r>
    </w:p>
    <w:p w:rsidR="00952B0B" w:rsidRPr="00A26A41" w:rsidRDefault="00952B0B" w:rsidP="00952B0B">
      <w:pPr>
        <w:pStyle w:val="BodyText"/>
        <w:rPr>
          <w:rFonts w:asciiTheme="minorHAnsi" w:hAnsiTheme="minorHAnsi"/>
          <w:b/>
          <w:color w:val="0000FF"/>
          <w:szCs w:val="24"/>
          <w:vertAlign w:val="subscript"/>
        </w:rPr>
      </w:pPr>
      <w:bookmarkStart w:id="0" w:name="_GoBack"/>
      <w:bookmarkEnd w:id="0"/>
    </w:p>
    <w:sectPr w:rsidR="00952B0B" w:rsidRPr="00A26A41" w:rsidSect="003933B3">
      <w:headerReference w:type="default" r:id="rId9"/>
      <w:footerReference w:type="default" r:id="rId10"/>
      <w:pgSz w:w="11909" w:h="16834" w:code="9"/>
      <w:pgMar w:top="1418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00" w:rsidRDefault="00662C00" w:rsidP="004A0CC1">
      <w:r>
        <w:separator/>
      </w:r>
    </w:p>
  </w:endnote>
  <w:endnote w:type="continuationSeparator" w:id="0">
    <w:p w:rsidR="00662C00" w:rsidRDefault="00662C00" w:rsidP="004A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C1" w:rsidRDefault="00877E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243">
      <w:rPr>
        <w:noProof/>
      </w:rPr>
      <w:t>2</w:t>
    </w:r>
    <w:r>
      <w:rPr>
        <w:noProof/>
      </w:rPr>
      <w:fldChar w:fldCharType="end"/>
    </w:r>
  </w:p>
  <w:p w:rsidR="004A0CC1" w:rsidRDefault="004A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00" w:rsidRDefault="00662C00" w:rsidP="004A0CC1">
      <w:r>
        <w:separator/>
      </w:r>
    </w:p>
  </w:footnote>
  <w:footnote w:type="continuationSeparator" w:id="0">
    <w:p w:rsidR="00662C00" w:rsidRDefault="00662C00" w:rsidP="004A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4"/>
      <w:gridCol w:w="1336"/>
    </w:tblGrid>
    <w:tr w:rsidR="004A0CC1" w:rsidTr="003933B3">
      <w:trPr>
        <w:trHeight w:val="288"/>
      </w:trPr>
      <w:tc>
        <w:tcPr>
          <w:tcW w:w="8845" w:type="dxa"/>
        </w:tcPr>
        <w:p w:rsidR="004A0CC1" w:rsidRPr="003933B3" w:rsidRDefault="004A0CC1" w:rsidP="004A0CC1">
          <w:pPr>
            <w:pStyle w:val="Header"/>
            <w:jc w:val="right"/>
            <w:rPr>
              <w:rFonts w:ascii="Arial Black" w:hAnsi="Arial Black"/>
              <w:sz w:val="24"/>
              <w:szCs w:val="24"/>
            </w:rPr>
          </w:pPr>
          <w:r w:rsidRPr="003933B3">
            <w:rPr>
              <w:rFonts w:ascii="Arial Black" w:hAnsi="Arial Black"/>
              <w:sz w:val="24"/>
              <w:szCs w:val="24"/>
            </w:rPr>
            <w:t>SCHOOL &amp; COMMUNITY COMMUNICATIONS</w:t>
          </w:r>
          <w:r w:rsidRPr="003933B3">
            <w:rPr>
              <w:rFonts w:ascii="Arial Black" w:hAnsi="Arial Black"/>
              <w:sz w:val="24"/>
              <w:szCs w:val="24"/>
              <w:lang w:val="en-NZ"/>
            </w:rPr>
            <w:t xml:space="preserve">                                                                                                                 </w:t>
          </w:r>
        </w:p>
      </w:tc>
      <w:tc>
        <w:tcPr>
          <w:tcW w:w="1336" w:type="dxa"/>
        </w:tcPr>
        <w:p w:rsidR="004A0CC1" w:rsidRPr="003933B3" w:rsidRDefault="00804F3D" w:rsidP="004A0CC1">
          <w:pPr>
            <w:pStyle w:val="Header"/>
            <w:rPr>
              <w:rFonts w:ascii="Arial Black" w:hAnsi="Arial Black"/>
              <w:b/>
              <w:bCs/>
              <w:color w:val="4F81BD"/>
              <w:sz w:val="24"/>
              <w:szCs w:val="24"/>
            </w:rPr>
          </w:pPr>
          <w:r w:rsidRPr="003933B3">
            <w:rPr>
              <w:rFonts w:ascii="Arial Black" w:hAnsi="Arial Black"/>
              <w:b/>
              <w:bCs/>
              <w:sz w:val="24"/>
              <w:szCs w:val="24"/>
            </w:rPr>
            <w:t>2.03</w:t>
          </w:r>
        </w:p>
      </w:tc>
    </w:tr>
  </w:tbl>
  <w:p w:rsidR="004A0CC1" w:rsidRDefault="004A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9A8"/>
    <w:multiLevelType w:val="hybridMultilevel"/>
    <w:tmpl w:val="F7284D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572F9"/>
    <w:multiLevelType w:val="hybridMultilevel"/>
    <w:tmpl w:val="2BC0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F37"/>
    <w:multiLevelType w:val="hybridMultilevel"/>
    <w:tmpl w:val="BA42EC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C13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F253F0"/>
    <w:multiLevelType w:val="hybridMultilevel"/>
    <w:tmpl w:val="E6DC2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9446C"/>
    <w:multiLevelType w:val="hybridMultilevel"/>
    <w:tmpl w:val="016AB076"/>
    <w:lvl w:ilvl="0" w:tplc="52CA6E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07CD5"/>
    <w:multiLevelType w:val="hybridMultilevel"/>
    <w:tmpl w:val="5C9E70A6"/>
    <w:lvl w:ilvl="0" w:tplc="1409000F">
      <w:start w:val="1"/>
      <w:numFmt w:val="decimal"/>
      <w:lvlText w:val="%1."/>
      <w:lvlJc w:val="left"/>
      <w:pPr>
        <w:ind w:left="1506" w:hanging="360"/>
      </w:pPr>
    </w:lvl>
    <w:lvl w:ilvl="1" w:tplc="14090019" w:tentative="1">
      <w:start w:val="1"/>
      <w:numFmt w:val="lowerLetter"/>
      <w:lvlText w:val="%2."/>
      <w:lvlJc w:val="left"/>
      <w:pPr>
        <w:ind w:left="2226" w:hanging="360"/>
      </w:pPr>
    </w:lvl>
    <w:lvl w:ilvl="2" w:tplc="1409001B" w:tentative="1">
      <w:start w:val="1"/>
      <w:numFmt w:val="lowerRoman"/>
      <w:lvlText w:val="%3."/>
      <w:lvlJc w:val="right"/>
      <w:pPr>
        <w:ind w:left="2946" w:hanging="180"/>
      </w:pPr>
    </w:lvl>
    <w:lvl w:ilvl="3" w:tplc="1409000F" w:tentative="1">
      <w:start w:val="1"/>
      <w:numFmt w:val="decimal"/>
      <w:lvlText w:val="%4."/>
      <w:lvlJc w:val="left"/>
      <w:pPr>
        <w:ind w:left="3666" w:hanging="360"/>
      </w:pPr>
    </w:lvl>
    <w:lvl w:ilvl="4" w:tplc="14090019" w:tentative="1">
      <w:start w:val="1"/>
      <w:numFmt w:val="lowerLetter"/>
      <w:lvlText w:val="%5."/>
      <w:lvlJc w:val="left"/>
      <w:pPr>
        <w:ind w:left="4386" w:hanging="360"/>
      </w:pPr>
    </w:lvl>
    <w:lvl w:ilvl="5" w:tplc="1409001B" w:tentative="1">
      <w:start w:val="1"/>
      <w:numFmt w:val="lowerRoman"/>
      <w:lvlText w:val="%6."/>
      <w:lvlJc w:val="right"/>
      <w:pPr>
        <w:ind w:left="5106" w:hanging="180"/>
      </w:pPr>
    </w:lvl>
    <w:lvl w:ilvl="6" w:tplc="1409000F" w:tentative="1">
      <w:start w:val="1"/>
      <w:numFmt w:val="decimal"/>
      <w:lvlText w:val="%7."/>
      <w:lvlJc w:val="left"/>
      <w:pPr>
        <w:ind w:left="5826" w:hanging="360"/>
      </w:pPr>
    </w:lvl>
    <w:lvl w:ilvl="7" w:tplc="14090019" w:tentative="1">
      <w:start w:val="1"/>
      <w:numFmt w:val="lowerLetter"/>
      <w:lvlText w:val="%8."/>
      <w:lvlJc w:val="left"/>
      <w:pPr>
        <w:ind w:left="6546" w:hanging="360"/>
      </w:pPr>
    </w:lvl>
    <w:lvl w:ilvl="8" w:tplc="1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2176857"/>
    <w:multiLevelType w:val="hybridMultilevel"/>
    <w:tmpl w:val="1CFEC2B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2A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3596B"/>
    <w:multiLevelType w:val="hybridMultilevel"/>
    <w:tmpl w:val="0EDED8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3BB9"/>
    <w:multiLevelType w:val="hybridMultilevel"/>
    <w:tmpl w:val="6D4432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F415A"/>
    <w:multiLevelType w:val="hybridMultilevel"/>
    <w:tmpl w:val="070E0346"/>
    <w:lvl w:ilvl="0" w:tplc="D21E8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67621"/>
    <w:multiLevelType w:val="hybridMultilevel"/>
    <w:tmpl w:val="55A2ACF8"/>
    <w:lvl w:ilvl="0" w:tplc="85FE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3C"/>
    <w:rsid w:val="00032D7B"/>
    <w:rsid w:val="001252F7"/>
    <w:rsid w:val="00140D41"/>
    <w:rsid w:val="001477E4"/>
    <w:rsid w:val="00175910"/>
    <w:rsid w:val="00207312"/>
    <w:rsid w:val="00217C79"/>
    <w:rsid w:val="00252EC0"/>
    <w:rsid w:val="00261F2F"/>
    <w:rsid w:val="00267A79"/>
    <w:rsid w:val="002A60B5"/>
    <w:rsid w:val="002B18A0"/>
    <w:rsid w:val="003933B3"/>
    <w:rsid w:val="003B31D5"/>
    <w:rsid w:val="003B3285"/>
    <w:rsid w:val="00440121"/>
    <w:rsid w:val="00467EAA"/>
    <w:rsid w:val="004A0CC1"/>
    <w:rsid w:val="004C319F"/>
    <w:rsid w:val="004D6C29"/>
    <w:rsid w:val="005111AE"/>
    <w:rsid w:val="00594707"/>
    <w:rsid w:val="005A31C2"/>
    <w:rsid w:val="005C2CF7"/>
    <w:rsid w:val="005C2E1A"/>
    <w:rsid w:val="00640CE9"/>
    <w:rsid w:val="00647622"/>
    <w:rsid w:val="00662C00"/>
    <w:rsid w:val="006664CC"/>
    <w:rsid w:val="006B3928"/>
    <w:rsid w:val="006C1993"/>
    <w:rsid w:val="006C412F"/>
    <w:rsid w:val="00754A55"/>
    <w:rsid w:val="007627FA"/>
    <w:rsid w:val="00772DE9"/>
    <w:rsid w:val="00783653"/>
    <w:rsid w:val="00790BA9"/>
    <w:rsid w:val="007E1274"/>
    <w:rsid w:val="00804F3D"/>
    <w:rsid w:val="00877E03"/>
    <w:rsid w:val="0088287B"/>
    <w:rsid w:val="00885592"/>
    <w:rsid w:val="008A5335"/>
    <w:rsid w:val="008C26EC"/>
    <w:rsid w:val="009110D1"/>
    <w:rsid w:val="00923243"/>
    <w:rsid w:val="00952B0B"/>
    <w:rsid w:val="00983CDB"/>
    <w:rsid w:val="009D713C"/>
    <w:rsid w:val="009F4734"/>
    <w:rsid w:val="00A26A41"/>
    <w:rsid w:val="00A35127"/>
    <w:rsid w:val="00A407E0"/>
    <w:rsid w:val="00A54A86"/>
    <w:rsid w:val="00AF1CCF"/>
    <w:rsid w:val="00B54B65"/>
    <w:rsid w:val="00B64B80"/>
    <w:rsid w:val="00B70E1C"/>
    <w:rsid w:val="00C04F55"/>
    <w:rsid w:val="00C30D87"/>
    <w:rsid w:val="00C404E5"/>
    <w:rsid w:val="00D53747"/>
    <w:rsid w:val="00D56BEF"/>
    <w:rsid w:val="00D83DFA"/>
    <w:rsid w:val="00DB21A5"/>
    <w:rsid w:val="00DD7359"/>
    <w:rsid w:val="00E10DF0"/>
    <w:rsid w:val="00E47402"/>
    <w:rsid w:val="00E5231E"/>
    <w:rsid w:val="00E63DA5"/>
    <w:rsid w:val="00E75E4D"/>
    <w:rsid w:val="00EB63A1"/>
    <w:rsid w:val="00EE21BF"/>
    <w:rsid w:val="00F408E1"/>
    <w:rsid w:val="00F54C28"/>
    <w:rsid w:val="00F900B8"/>
    <w:rsid w:val="00FB2552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99D3A"/>
  <w15:docId w15:val="{24C6EADE-E85E-4AF6-995E-DC4A0CA7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A1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EB63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C4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7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0C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0CC1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4A0C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0CC1"/>
    <w:rPr>
      <w:rFonts w:ascii="Arial" w:hAnsi="Arial"/>
      <w:sz w:val="22"/>
      <w:lang w:val="en-AU" w:eastAsia="en-US"/>
    </w:rPr>
  </w:style>
  <w:style w:type="paragraph" w:styleId="BodyText">
    <w:name w:val="Body Text"/>
    <w:basedOn w:val="Normal"/>
    <w:link w:val="BodyTextChar"/>
    <w:unhideWhenUsed/>
    <w:rsid w:val="00952B0B"/>
    <w:pPr>
      <w:jc w:val="both"/>
    </w:pPr>
    <w:rPr>
      <w:sz w:val="24"/>
    </w:rPr>
  </w:style>
  <w:style w:type="character" w:customStyle="1" w:styleId="BodyTextChar">
    <w:name w:val="Body Text Char"/>
    <w:link w:val="BodyText"/>
    <w:rsid w:val="00952B0B"/>
    <w:rPr>
      <w:rFonts w:ascii="Arial" w:hAnsi="Arial"/>
      <w:sz w:val="24"/>
      <w:lang w:val="en-AU" w:eastAsia="en-US"/>
    </w:rPr>
  </w:style>
  <w:style w:type="character" w:customStyle="1" w:styleId="Heading2Char">
    <w:name w:val="Heading 2 Char"/>
    <w:link w:val="Heading2"/>
    <w:rsid w:val="00C404E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B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&amp; COMMUNITY COMMUNICATIONS</vt:lpstr>
    </vt:vector>
  </TitlesOfParts>
  <Company>EF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&amp; COMMUNITY COMMUNICATIONS</dc:title>
  <dc:creator>Education Futures Ltd</dc:creator>
  <cp:lastModifiedBy>Windows User</cp:lastModifiedBy>
  <cp:revision>7</cp:revision>
  <cp:lastPrinted>2010-02-03T02:26:00Z</cp:lastPrinted>
  <dcterms:created xsi:type="dcterms:W3CDTF">2015-02-09T19:43:00Z</dcterms:created>
  <dcterms:modified xsi:type="dcterms:W3CDTF">2018-01-02T21:21:00Z</dcterms:modified>
</cp:coreProperties>
</file>