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829" w:rsidRDefault="00E10110" w:rsidP="003D53E1">
      <w:pPr>
        <w:jc w:val="center"/>
        <w:rPr>
          <w:noProof/>
          <w:lang w:val="en-US"/>
        </w:rPr>
      </w:pPr>
      <w:r>
        <w:rPr>
          <w:noProof/>
          <w:lang w:val="en-NZ" w:eastAsia="en-NZ"/>
        </w:rPr>
        <w:drawing>
          <wp:inline distT="0" distB="0" distL="0" distR="0" wp14:anchorId="1B883572" wp14:editId="53770984">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DC7205" w:rsidRDefault="00DC7205" w:rsidP="003D53E1">
      <w:pPr>
        <w:jc w:val="center"/>
        <w:rPr>
          <w:noProof/>
          <w:lang w:val="en-US"/>
        </w:rPr>
      </w:pPr>
    </w:p>
    <w:p w:rsidR="00DC7205" w:rsidRPr="003D53E1" w:rsidRDefault="00DC7205" w:rsidP="003D53E1">
      <w:pPr>
        <w:jc w:val="center"/>
        <w:rPr>
          <w:b/>
        </w:rPr>
      </w:pPr>
    </w:p>
    <w:p w:rsidR="00EE1848" w:rsidRDefault="00A27B10" w:rsidP="00EE1848">
      <w:pPr>
        <w:pStyle w:val="Heading1"/>
        <w:jc w:val="center"/>
        <w:rPr>
          <w:rFonts w:ascii="Arial Black" w:hAnsi="Arial Black"/>
          <w:sz w:val="32"/>
          <w:szCs w:val="32"/>
        </w:rPr>
      </w:pPr>
      <w:r w:rsidRPr="00EE1848">
        <w:rPr>
          <w:rFonts w:ascii="Arial Black" w:hAnsi="Arial Black"/>
          <w:sz w:val="32"/>
          <w:szCs w:val="32"/>
        </w:rPr>
        <w:t>PERFORMANCE MANAGEMENT</w:t>
      </w:r>
    </w:p>
    <w:p w:rsidR="00A27B10" w:rsidRPr="00FE58D2" w:rsidRDefault="00EE1848" w:rsidP="00FE58D2">
      <w:pPr>
        <w:pStyle w:val="Heading1"/>
        <w:jc w:val="center"/>
        <w:rPr>
          <w:rFonts w:ascii="Arial Black" w:hAnsi="Arial Black"/>
          <w:sz w:val="32"/>
          <w:szCs w:val="32"/>
        </w:rPr>
      </w:pPr>
      <w:r w:rsidRPr="00EE1848">
        <w:rPr>
          <w:rFonts w:ascii="Arial Black" w:hAnsi="Arial Black"/>
          <w:sz w:val="32"/>
          <w:szCs w:val="32"/>
        </w:rPr>
        <w:t>PROCEDURE</w:t>
      </w:r>
    </w:p>
    <w:p w:rsidR="0072571B" w:rsidRDefault="0072571B" w:rsidP="00EE1848">
      <w:pPr>
        <w:rPr>
          <w:rFonts w:ascii="Calibri" w:hAnsi="Calibri"/>
          <w:b/>
          <w:sz w:val="24"/>
          <w:szCs w:val="24"/>
        </w:rPr>
      </w:pPr>
    </w:p>
    <w:p w:rsidR="00A27B10" w:rsidRPr="00EE1848" w:rsidRDefault="00A27B10" w:rsidP="00EE1848">
      <w:pPr>
        <w:rPr>
          <w:rFonts w:ascii="Calibri" w:hAnsi="Calibri"/>
          <w:b/>
          <w:sz w:val="24"/>
          <w:szCs w:val="24"/>
        </w:rPr>
      </w:pPr>
      <w:r w:rsidRPr="00EE1848">
        <w:rPr>
          <w:rFonts w:ascii="Calibri" w:hAnsi="Calibri"/>
          <w:b/>
          <w:sz w:val="24"/>
          <w:szCs w:val="24"/>
        </w:rPr>
        <w:t>RATIONALE:</w:t>
      </w:r>
    </w:p>
    <w:p w:rsidR="00A27B10" w:rsidRDefault="00A27B10">
      <w:pPr>
        <w:jc w:val="both"/>
        <w:rPr>
          <w:rFonts w:ascii="Calibri" w:hAnsi="Calibri"/>
          <w:sz w:val="24"/>
          <w:szCs w:val="24"/>
        </w:rPr>
      </w:pPr>
      <w:r w:rsidRPr="00EE1848">
        <w:rPr>
          <w:rFonts w:ascii="Calibri" w:hAnsi="Calibri"/>
          <w:sz w:val="24"/>
          <w:szCs w:val="24"/>
        </w:rPr>
        <w:t xml:space="preserve">In accordance with the requirements of </w:t>
      </w:r>
      <w:r w:rsidRPr="00D16EE0">
        <w:rPr>
          <w:rFonts w:ascii="Calibri" w:hAnsi="Calibri"/>
          <w:sz w:val="24"/>
          <w:szCs w:val="24"/>
        </w:rPr>
        <w:t xml:space="preserve">the </w:t>
      </w:r>
      <w:r w:rsidRPr="00D16EE0">
        <w:rPr>
          <w:rFonts w:ascii="Calibri" w:hAnsi="Calibri"/>
          <w:i/>
          <w:sz w:val="24"/>
          <w:szCs w:val="24"/>
        </w:rPr>
        <w:t>State Sector Act</w:t>
      </w:r>
      <w:r w:rsidRPr="00EE1848">
        <w:rPr>
          <w:rFonts w:ascii="Calibri" w:hAnsi="Calibri"/>
          <w:sz w:val="24"/>
          <w:szCs w:val="24"/>
        </w:rPr>
        <w:t xml:space="preserve"> and the </w:t>
      </w:r>
      <w:r w:rsidRPr="00D16EE0">
        <w:rPr>
          <w:rFonts w:ascii="Calibri" w:hAnsi="Calibri"/>
          <w:i/>
          <w:sz w:val="24"/>
          <w:szCs w:val="24"/>
        </w:rPr>
        <w:t>Education Act</w:t>
      </w:r>
      <w:r w:rsidRPr="00EE1848">
        <w:rPr>
          <w:rFonts w:ascii="Calibri" w:hAnsi="Calibri"/>
          <w:sz w:val="24"/>
          <w:szCs w:val="24"/>
        </w:rPr>
        <w:t xml:space="preserve"> </w:t>
      </w:r>
      <w:r w:rsidR="00EE1848" w:rsidRPr="00EE1848">
        <w:rPr>
          <w:rFonts w:ascii="Calibri" w:hAnsi="Calibri"/>
          <w:sz w:val="24"/>
          <w:szCs w:val="24"/>
        </w:rPr>
        <w:t>and its amendments</w:t>
      </w:r>
      <w:r w:rsidRPr="00EE1848">
        <w:rPr>
          <w:rFonts w:ascii="Calibri" w:hAnsi="Calibri"/>
          <w:sz w:val="24"/>
          <w:szCs w:val="24"/>
        </w:rPr>
        <w:t xml:space="preserve"> the Board of Trustees supports the development and implementation of a Performance</w:t>
      </w:r>
      <w:r w:rsidR="00EE1848" w:rsidRPr="00EE1848">
        <w:rPr>
          <w:rFonts w:ascii="Calibri" w:hAnsi="Calibri"/>
          <w:sz w:val="24"/>
          <w:szCs w:val="24"/>
        </w:rPr>
        <w:t xml:space="preserve"> Management procedure</w:t>
      </w:r>
      <w:r w:rsidRPr="00EE1848">
        <w:rPr>
          <w:rFonts w:ascii="Calibri" w:hAnsi="Calibri"/>
          <w:sz w:val="24"/>
          <w:szCs w:val="24"/>
        </w:rPr>
        <w:t>.</w:t>
      </w:r>
    </w:p>
    <w:p w:rsidR="0042325C" w:rsidRPr="0042325C" w:rsidRDefault="0042325C" w:rsidP="0042325C">
      <w:pPr>
        <w:pStyle w:val="BodyText"/>
        <w:jc w:val="left"/>
        <w:rPr>
          <w:rFonts w:asciiTheme="minorHAnsi" w:hAnsiTheme="minorHAnsi"/>
          <w:sz w:val="24"/>
          <w:szCs w:val="24"/>
        </w:rPr>
      </w:pPr>
      <w:r w:rsidRPr="0042325C">
        <w:rPr>
          <w:rFonts w:asciiTheme="minorHAnsi" w:hAnsiTheme="minorHAnsi"/>
          <w:sz w:val="24"/>
          <w:szCs w:val="24"/>
        </w:rPr>
        <w:t xml:space="preserve">Performance Appraisal is part of the school’s self-review processes and is a mandatory requirement for schools. </w:t>
      </w:r>
    </w:p>
    <w:p w:rsidR="0042325C" w:rsidRPr="0042325C" w:rsidRDefault="0042325C" w:rsidP="0042325C">
      <w:pPr>
        <w:pStyle w:val="BodyText"/>
        <w:jc w:val="left"/>
        <w:rPr>
          <w:rFonts w:asciiTheme="minorHAnsi" w:hAnsiTheme="minorHAnsi"/>
          <w:sz w:val="24"/>
          <w:szCs w:val="24"/>
        </w:rPr>
      </w:pPr>
      <w:r w:rsidRPr="0042325C">
        <w:rPr>
          <w:rFonts w:asciiTheme="minorHAnsi" w:hAnsiTheme="minorHAnsi"/>
          <w:sz w:val="24"/>
          <w:szCs w:val="24"/>
        </w:rPr>
        <w:t>Performance Appraisal is a formalised set of processes that provide staff with specific feedback and direction regarding performance improvement and improved learning outcomes.</w:t>
      </w:r>
    </w:p>
    <w:p w:rsidR="0042325C" w:rsidRPr="0042325C" w:rsidRDefault="0042325C" w:rsidP="0042325C">
      <w:pPr>
        <w:pStyle w:val="BodyText"/>
        <w:jc w:val="left"/>
        <w:rPr>
          <w:rFonts w:asciiTheme="minorHAnsi" w:hAnsiTheme="minorHAnsi"/>
          <w:sz w:val="24"/>
          <w:szCs w:val="24"/>
        </w:rPr>
      </w:pPr>
      <w:r w:rsidRPr="0042325C">
        <w:rPr>
          <w:rFonts w:asciiTheme="minorHAnsi" w:hAnsiTheme="minorHAnsi"/>
          <w:sz w:val="24"/>
          <w:szCs w:val="24"/>
        </w:rPr>
        <w:t>Performance Appraisal is complemented by other processes, both formal and informal, to improve the quality of teaching and learning o</w:t>
      </w:r>
      <w:r>
        <w:rPr>
          <w:rFonts w:asciiTheme="minorHAnsi" w:hAnsiTheme="minorHAnsi"/>
          <w:sz w:val="24"/>
          <w:szCs w:val="24"/>
        </w:rPr>
        <w:t>utcomes and quality of the services required for school functioning.</w:t>
      </w:r>
    </w:p>
    <w:p w:rsidR="0042325C" w:rsidRPr="00B63C4B" w:rsidRDefault="0042325C" w:rsidP="00B63C4B">
      <w:pPr>
        <w:pStyle w:val="BodyText"/>
        <w:jc w:val="left"/>
        <w:rPr>
          <w:rFonts w:asciiTheme="minorHAnsi" w:hAnsiTheme="minorHAnsi"/>
          <w:sz w:val="24"/>
          <w:szCs w:val="24"/>
        </w:rPr>
      </w:pPr>
      <w:r>
        <w:rPr>
          <w:rFonts w:asciiTheme="minorHAnsi" w:hAnsiTheme="minorHAnsi"/>
          <w:sz w:val="24"/>
          <w:szCs w:val="24"/>
        </w:rPr>
        <w:t>T</w:t>
      </w:r>
      <w:r w:rsidRPr="0042325C">
        <w:rPr>
          <w:rFonts w:asciiTheme="minorHAnsi" w:hAnsiTheme="minorHAnsi"/>
          <w:sz w:val="24"/>
          <w:szCs w:val="24"/>
        </w:rPr>
        <w:t>he</w:t>
      </w:r>
      <w:r>
        <w:rPr>
          <w:rFonts w:asciiTheme="minorHAnsi" w:hAnsiTheme="minorHAnsi"/>
          <w:sz w:val="24"/>
          <w:szCs w:val="24"/>
        </w:rPr>
        <w:t>re will be a focus</w:t>
      </w:r>
      <w:r w:rsidRPr="0042325C">
        <w:rPr>
          <w:rFonts w:asciiTheme="minorHAnsi" w:hAnsiTheme="minorHAnsi"/>
          <w:sz w:val="24"/>
          <w:szCs w:val="24"/>
        </w:rPr>
        <w:t xml:space="preserve"> on professional development so that it bene</w:t>
      </w:r>
      <w:r>
        <w:rPr>
          <w:rFonts w:asciiTheme="minorHAnsi" w:hAnsiTheme="minorHAnsi"/>
          <w:sz w:val="24"/>
          <w:szCs w:val="24"/>
        </w:rPr>
        <w:t>fits both teachers and students and enhances services to the school.</w:t>
      </w:r>
    </w:p>
    <w:p w:rsidR="00A27B10" w:rsidRPr="00EE1848" w:rsidRDefault="00DE53F2">
      <w:pPr>
        <w:jc w:val="both"/>
        <w:rPr>
          <w:rFonts w:ascii="Calibri" w:hAnsi="Calibri"/>
          <w:b/>
          <w:sz w:val="24"/>
          <w:szCs w:val="24"/>
        </w:rPr>
      </w:pPr>
      <w:r>
        <w:rPr>
          <w:rFonts w:ascii="Calibri" w:hAnsi="Calibri"/>
          <w:b/>
          <w:sz w:val="24"/>
          <w:szCs w:val="24"/>
        </w:rPr>
        <w:t>GENERAL PURPOSE – ALL STAFF</w:t>
      </w:r>
    </w:p>
    <w:p w:rsidR="00A27B10" w:rsidRPr="00DE53F2" w:rsidRDefault="00A27B10" w:rsidP="00DE53F2">
      <w:pPr>
        <w:numPr>
          <w:ilvl w:val="0"/>
          <w:numId w:val="7"/>
        </w:numPr>
        <w:jc w:val="both"/>
        <w:rPr>
          <w:rFonts w:ascii="Calibri" w:hAnsi="Calibri"/>
          <w:i/>
          <w:sz w:val="24"/>
          <w:szCs w:val="24"/>
        </w:rPr>
      </w:pPr>
      <w:r w:rsidRPr="00EE1848">
        <w:rPr>
          <w:rFonts w:ascii="Calibri" w:hAnsi="Calibri"/>
          <w:sz w:val="24"/>
          <w:szCs w:val="24"/>
        </w:rPr>
        <w:t xml:space="preserve">Performance Management involves the development and implementation of procedures to ensure that all staff </w:t>
      </w:r>
      <w:r w:rsidR="0042325C">
        <w:rPr>
          <w:rFonts w:ascii="Calibri" w:hAnsi="Calibri"/>
          <w:sz w:val="24"/>
          <w:szCs w:val="24"/>
        </w:rPr>
        <w:t>provide</w:t>
      </w:r>
      <w:r w:rsidRPr="00EE1848">
        <w:rPr>
          <w:rFonts w:ascii="Calibri" w:hAnsi="Calibri"/>
          <w:sz w:val="24"/>
          <w:szCs w:val="24"/>
        </w:rPr>
        <w:t xml:space="preserve"> teaching and services that effectively meet the needs of the students and </w:t>
      </w:r>
      <w:r w:rsidR="00DE53F2">
        <w:rPr>
          <w:rFonts w:ascii="Calibri" w:hAnsi="Calibri"/>
          <w:sz w:val="24"/>
          <w:szCs w:val="24"/>
        </w:rPr>
        <w:t xml:space="preserve">school and </w:t>
      </w:r>
      <w:r w:rsidRPr="00EE1848">
        <w:rPr>
          <w:rFonts w:ascii="Calibri" w:hAnsi="Calibri"/>
          <w:sz w:val="24"/>
          <w:szCs w:val="24"/>
        </w:rPr>
        <w:t xml:space="preserve">are consistent with the goals and objectives of the School </w:t>
      </w:r>
      <w:r w:rsidR="00CF7F3D">
        <w:rPr>
          <w:rFonts w:ascii="Calibri" w:hAnsi="Calibri"/>
          <w:sz w:val="24"/>
          <w:szCs w:val="24"/>
        </w:rPr>
        <w:t xml:space="preserve">Charter and </w:t>
      </w:r>
      <w:r w:rsidR="00087E9A">
        <w:rPr>
          <w:rFonts w:ascii="Calibri" w:hAnsi="Calibri"/>
          <w:sz w:val="24"/>
          <w:szCs w:val="24"/>
        </w:rPr>
        <w:t xml:space="preserve">current </w:t>
      </w:r>
      <w:r w:rsidR="00087E9A">
        <w:rPr>
          <w:rFonts w:ascii="Calibri" w:hAnsi="Calibri"/>
          <w:i/>
          <w:sz w:val="24"/>
          <w:szCs w:val="24"/>
        </w:rPr>
        <w:t>MOE Professional S</w:t>
      </w:r>
      <w:r w:rsidR="00CF7F3D" w:rsidRPr="00CF7F3D">
        <w:rPr>
          <w:rFonts w:ascii="Calibri" w:hAnsi="Calibri"/>
          <w:i/>
          <w:sz w:val="24"/>
          <w:szCs w:val="24"/>
        </w:rPr>
        <w:t>tandards</w:t>
      </w:r>
      <w:r w:rsidR="009943D9">
        <w:rPr>
          <w:rFonts w:ascii="Calibri" w:hAnsi="Calibri"/>
          <w:i/>
          <w:sz w:val="24"/>
          <w:szCs w:val="24"/>
        </w:rPr>
        <w:t>,</w:t>
      </w:r>
      <w:r w:rsidR="00E10110">
        <w:rPr>
          <w:rFonts w:ascii="Calibri" w:hAnsi="Calibri"/>
          <w:i/>
          <w:sz w:val="24"/>
          <w:szCs w:val="24"/>
        </w:rPr>
        <w:t xml:space="preserve"> Practicing Teacher</w:t>
      </w:r>
      <w:r w:rsidR="005A50B6">
        <w:rPr>
          <w:rFonts w:ascii="Calibri" w:hAnsi="Calibri"/>
          <w:i/>
          <w:sz w:val="24"/>
          <w:szCs w:val="24"/>
        </w:rPr>
        <w:t xml:space="preserve"> Criteria </w:t>
      </w:r>
      <w:r w:rsidR="00E10110">
        <w:rPr>
          <w:rFonts w:ascii="Calibri" w:hAnsi="Calibri"/>
          <w:i/>
          <w:sz w:val="24"/>
          <w:szCs w:val="24"/>
        </w:rPr>
        <w:t xml:space="preserve">, Cultural Competencies </w:t>
      </w:r>
      <w:r w:rsidR="009943D9">
        <w:rPr>
          <w:rFonts w:ascii="Calibri" w:hAnsi="Calibri"/>
          <w:sz w:val="24"/>
          <w:szCs w:val="24"/>
        </w:rPr>
        <w:t xml:space="preserve">and current </w:t>
      </w:r>
      <w:r w:rsidR="009943D9" w:rsidRPr="009943D9">
        <w:rPr>
          <w:rFonts w:ascii="Calibri" w:hAnsi="Calibri"/>
          <w:i/>
          <w:sz w:val="24"/>
          <w:szCs w:val="24"/>
        </w:rPr>
        <w:t>ERO</w:t>
      </w:r>
      <w:r w:rsidR="009943D9">
        <w:rPr>
          <w:rFonts w:ascii="Calibri" w:hAnsi="Calibri"/>
          <w:i/>
          <w:sz w:val="24"/>
          <w:szCs w:val="24"/>
        </w:rPr>
        <w:t xml:space="preserve"> directives </w:t>
      </w:r>
      <w:r w:rsidR="005A50B6">
        <w:rPr>
          <w:rFonts w:ascii="Calibri" w:hAnsi="Calibri"/>
          <w:sz w:val="24"/>
          <w:szCs w:val="24"/>
        </w:rPr>
        <w:t>for teachers</w:t>
      </w:r>
      <w:r w:rsidR="009943D9">
        <w:rPr>
          <w:rFonts w:ascii="Calibri" w:hAnsi="Calibri"/>
          <w:sz w:val="24"/>
          <w:szCs w:val="24"/>
        </w:rPr>
        <w:t>/Principals</w:t>
      </w:r>
      <w:r w:rsidR="005A50B6">
        <w:rPr>
          <w:rFonts w:ascii="Calibri" w:hAnsi="Calibri"/>
          <w:sz w:val="24"/>
          <w:szCs w:val="24"/>
        </w:rPr>
        <w:t>.</w:t>
      </w:r>
    </w:p>
    <w:p w:rsidR="0042325C" w:rsidRPr="00DE53F2" w:rsidRDefault="00A27B10" w:rsidP="00DE53F2">
      <w:pPr>
        <w:numPr>
          <w:ilvl w:val="0"/>
          <w:numId w:val="7"/>
        </w:numPr>
        <w:jc w:val="both"/>
        <w:rPr>
          <w:rFonts w:ascii="Calibri" w:hAnsi="Calibri"/>
          <w:sz w:val="24"/>
          <w:szCs w:val="24"/>
        </w:rPr>
      </w:pPr>
      <w:r w:rsidRPr="00EE1848">
        <w:rPr>
          <w:rFonts w:ascii="Calibri" w:hAnsi="Calibri"/>
          <w:sz w:val="24"/>
          <w:szCs w:val="24"/>
        </w:rPr>
        <w:t>This will encompass many personnel management activities such as the recruitment, retention, selection, appointment, registration, appraisal, assessment, professional development, discipline and dismissal of staff.</w:t>
      </w:r>
    </w:p>
    <w:p w:rsidR="0042325C" w:rsidRDefault="0042325C" w:rsidP="0042325C">
      <w:pPr>
        <w:pStyle w:val="BodyText"/>
        <w:jc w:val="left"/>
        <w:rPr>
          <w:sz w:val="20"/>
        </w:rPr>
      </w:pPr>
    </w:p>
    <w:p w:rsidR="00B63C4B" w:rsidRPr="00C729D4" w:rsidRDefault="00DE53F2" w:rsidP="00B63C4B">
      <w:pPr>
        <w:ind w:left="720" w:hanging="720"/>
        <w:jc w:val="center"/>
        <w:rPr>
          <w:rFonts w:ascii="Arial Black" w:hAnsi="Arial Black"/>
          <w:b/>
          <w:sz w:val="24"/>
          <w:szCs w:val="24"/>
          <w:u w:val="single"/>
        </w:rPr>
      </w:pPr>
      <w:r w:rsidRPr="00C729D4">
        <w:rPr>
          <w:rFonts w:ascii="Arial Black" w:hAnsi="Arial Black"/>
          <w:b/>
          <w:sz w:val="24"/>
          <w:szCs w:val="24"/>
          <w:u w:val="single"/>
        </w:rPr>
        <w:t xml:space="preserve">SPECIFIC </w:t>
      </w:r>
      <w:r w:rsidR="005A50B6" w:rsidRPr="00C729D4">
        <w:rPr>
          <w:rFonts w:ascii="Arial Black" w:hAnsi="Arial Black"/>
          <w:b/>
          <w:sz w:val="24"/>
          <w:szCs w:val="24"/>
          <w:u w:val="single"/>
        </w:rPr>
        <w:t xml:space="preserve">GUIDELINES for </w:t>
      </w:r>
      <w:r w:rsidRPr="00C729D4">
        <w:rPr>
          <w:rFonts w:ascii="Arial Black" w:hAnsi="Arial Black"/>
          <w:b/>
          <w:sz w:val="24"/>
          <w:szCs w:val="24"/>
          <w:u w:val="single"/>
        </w:rPr>
        <w:t>TEACHERS</w:t>
      </w:r>
    </w:p>
    <w:p w:rsidR="0042325C" w:rsidRPr="00AB34C5" w:rsidRDefault="00B63C4B" w:rsidP="00A3333B">
      <w:pPr>
        <w:pStyle w:val="BodyTextIndent"/>
        <w:tabs>
          <w:tab w:val="left" w:pos="567"/>
        </w:tabs>
        <w:spacing w:after="0"/>
        <w:ind w:left="0"/>
        <w:rPr>
          <w:rFonts w:asciiTheme="minorHAnsi" w:hAnsiTheme="minorHAnsi"/>
          <w:b/>
          <w:i/>
          <w:color w:val="FF0000"/>
        </w:rPr>
      </w:pPr>
      <w:r w:rsidRPr="00AB34C5">
        <w:rPr>
          <w:rFonts w:asciiTheme="minorHAnsi" w:hAnsiTheme="minorHAnsi"/>
          <w:b/>
          <w:i/>
          <w:color w:val="FF0000"/>
        </w:rPr>
        <w:t xml:space="preserve">Performance appraisal will focus on our school’s current Strategic Plan to ensure Student Achievement Goals and Targets are being met. </w:t>
      </w:r>
    </w:p>
    <w:p w:rsidR="0042325C" w:rsidRPr="005A50B6" w:rsidRDefault="0042325C" w:rsidP="0042325C">
      <w:pPr>
        <w:numPr>
          <w:ilvl w:val="0"/>
          <w:numId w:val="4"/>
        </w:numPr>
        <w:rPr>
          <w:rFonts w:asciiTheme="minorHAnsi" w:hAnsiTheme="minorHAnsi"/>
          <w:sz w:val="24"/>
          <w:szCs w:val="24"/>
        </w:rPr>
      </w:pPr>
      <w:r w:rsidRPr="00DE53F2">
        <w:rPr>
          <w:rFonts w:asciiTheme="minorHAnsi" w:hAnsiTheme="minorHAnsi"/>
          <w:sz w:val="24"/>
          <w:szCs w:val="24"/>
        </w:rPr>
        <w:t>To identify needs, facilitate and support ongoing performance improvement and professional development to improve the quality of teaching and therefore learning.</w:t>
      </w:r>
    </w:p>
    <w:p w:rsidR="0042325C" w:rsidRPr="009943D9" w:rsidRDefault="0042325C" w:rsidP="0042325C">
      <w:pPr>
        <w:numPr>
          <w:ilvl w:val="0"/>
          <w:numId w:val="4"/>
        </w:numPr>
        <w:rPr>
          <w:rFonts w:asciiTheme="minorHAnsi" w:hAnsiTheme="minorHAnsi"/>
          <w:sz w:val="24"/>
          <w:szCs w:val="24"/>
        </w:rPr>
      </w:pPr>
      <w:r w:rsidRPr="00DE53F2">
        <w:rPr>
          <w:rFonts w:asciiTheme="minorHAnsi" w:hAnsiTheme="minorHAnsi"/>
          <w:sz w:val="24"/>
          <w:szCs w:val="24"/>
        </w:rPr>
        <w:t>To provide a structure to monitor teacher performance that works to develop classroom programmes and teaching methods that are conducive to improved student learning.</w:t>
      </w:r>
    </w:p>
    <w:p w:rsidR="0042325C" w:rsidRPr="005A50B6" w:rsidRDefault="0042325C" w:rsidP="0042325C">
      <w:pPr>
        <w:numPr>
          <w:ilvl w:val="0"/>
          <w:numId w:val="4"/>
        </w:numPr>
        <w:rPr>
          <w:rFonts w:asciiTheme="minorHAnsi" w:hAnsiTheme="minorHAnsi"/>
          <w:sz w:val="24"/>
          <w:szCs w:val="24"/>
        </w:rPr>
      </w:pPr>
      <w:r w:rsidRPr="00DE53F2">
        <w:rPr>
          <w:rFonts w:asciiTheme="minorHAnsi" w:hAnsiTheme="minorHAnsi"/>
          <w:sz w:val="24"/>
          <w:szCs w:val="24"/>
        </w:rPr>
        <w:lastRenderedPageBreak/>
        <w:t>To promote personal professional growth through feedback about progress and provide a professional development programme according to identified priorities.</w:t>
      </w:r>
    </w:p>
    <w:p w:rsidR="0042325C" w:rsidRPr="005A50B6" w:rsidRDefault="0042325C" w:rsidP="0042325C">
      <w:pPr>
        <w:numPr>
          <w:ilvl w:val="0"/>
          <w:numId w:val="4"/>
        </w:numPr>
        <w:rPr>
          <w:rFonts w:asciiTheme="minorHAnsi" w:hAnsiTheme="minorHAnsi"/>
          <w:sz w:val="24"/>
          <w:szCs w:val="24"/>
        </w:rPr>
      </w:pPr>
      <w:r w:rsidRPr="00DE53F2">
        <w:rPr>
          <w:rFonts w:asciiTheme="minorHAnsi" w:hAnsiTheme="minorHAnsi"/>
          <w:sz w:val="24"/>
          <w:szCs w:val="24"/>
        </w:rPr>
        <w:t>To assure the school that teachers attain the professional standards and Registered Teachers Criteria according to the level of their experience and meet the require</w:t>
      </w:r>
      <w:r w:rsidR="00422829">
        <w:rPr>
          <w:rFonts w:asciiTheme="minorHAnsi" w:hAnsiTheme="minorHAnsi"/>
          <w:sz w:val="24"/>
          <w:szCs w:val="24"/>
        </w:rPr>
        <w:t>ments of their job descriptions and annually established goals.</w:t>
      </w:r>
    </w:p>
    <w:p w:rsidR="0042325C" w:rsidRPr="005A50B6" w:rsidRDefault="0042325C" w:rsidP="0042325C">
      <w:pPr>
        <w:numPr>
          <w:ilvl w:val="0"/>
          <w:numId w:val="4"/>
        </w:numPr>
        <w:rPr>
          <w:rFonts w:asciiTheme="minorHAnsi" w:hAnsiTheme="minorHAnsi"/>
          <w:sz w:val="24"/>
          <w:szCs w:val="24"/>
        </w:rPr>
      </w:pPr>
      <w:r w:rsidRPr="00DE53F2">
        <w:rPr>
          <w:rFonts w:asciiTheme="minorHAnsi" w:hAnsiTheme="minorHAnsi"/>
          <w:sz w:val="24"/>
          <w:szCs w:val="24"/>
        </w:rPr>
        <w:t>To acknowledge effective teaching performance and address poor performance.</w:t>
      </w:r>
    </w:p>
    <w:p w:rsidR="0042325C" w:rsidRPr="00094660" w:rsidRDefault="0042325C" w:rsidP="00094660">
      <w:pPr>
        <w:numPr>
          <w:ilvl w:val="0"/>
          <w:numId w:val="4"/>
        </w:numPr>
        <w:rPr>
          <w:rFonts w:asciiTheme="minorHAnsi" w:hAnsiTheme="minorHAnsi"/>
          <w:sz w:val="24"/>
          <w:szCs w:val="24"/>
        </w:rPr>
      </w:pPr>
      <w:r w:rsidRPr="00DE53F2">
        <w:rPr>
          <w:rFonts w:asciiTheme="minorHAnsi" w:hAnsiTheme="minorHAnsi"/>
          <w:sz w:val="24"/>
          <w:szCs w:val="24"/>
        </w:rPr>
        <w:t xml:space="preserve">To provide </w:t>
      </w:r>
      <w:r w:rsidR="005A50B6">
        <w:rPr>
          <w:rFonts w:asciiTheme="minorHAnsi" w:hAnsiTheme="minorHAnsi"/>
          <w:sz w:val="24"/>
          <w:szCs w:val="24"/>
        </w:rPr>
        <w:t xml:space="preserve">teaching </w:t>
      </w:r>
      <w:r w:rsidRPr="00DE53F2">
        <w:rPr>
          <w:rFonts w:asciiTheme="minorHAnsi" w:hAnsiTheme="minorHAnsi"/>
          <w:sz w:val="24"/>
          <w:szCs w:val="24"/>
        </w:rPr>
        <w:t>staff with clear direction regarding priorities and expectations.</w:t>
      </w:r>
    </w:p>
    <w:p w:rsidR="00744FC5" w:rsidRDefault="009943D9" w:rsidP="00744FC5">
      <w:pPr>
        <w:numPr>
          <w:ilvl w:val="0"/>
          <w:numId w:val="4"/>
        </w:numPr>
        <w:ind w:left="357" w:hanging="357"/>
        <w:rPr>
          <w:rFonts w:asciiTheme="minorHAnsi" w:hAnsiTheme="minorHAnsi"/>
          <w:sz w:val="24"/>
          <w:szCs w:val="24"/>
        </w:rPr>
      </w:pPr>
      <w:r>
        <w:rPr>
          <w:rFonts w:asciiTheme="minorHAnsi" w:hAnsiTheme="minorHAnsi"/>
          <w:sz w:val="24"/>
          <w:szCs w:val="24"/>
        </w:rPr>
        <w:t>The period of appraisal is the c</w:t>
      </w:r>
      <w:r w:rsidR="0042325C" w:rsidRPr="005A50B6">
        <w:rPr>
          <w:rFonts w:asciiTheme="minorHAnsi" w:hAnsiTheme="minorHAnsi"/>
          <w:sz w:val="24"/>
          <w:szCs w:val="24"/>
        </w:rPr>
        <w:t xml:space="preserve">alendar year.  End of period review may take place early in the following year when end of year academic achievement monitoring results are available.  </w:t>
      </w:r>
    </w:p>
    <w:p w:rsidR="0042325C" w:rsidRPr="00744FC5" w:rsidRDefault="0042325C" w:rsidP="00744FC5">
      <w:pPr>
        <w:numPr>
          <w:ilvl w:val="0"/>
          <w:numId w:val="4"/>
        </w:numPr>
        <w:ind w:left="357" w:hanging="357"/>
        <w:rPr>
          <w:rFonts w:asciiTheme="minorHAnsi" w:hAnsiTheme="minorHAnsi"/>
          <w:sz w:val="24"/>
          <w:szCs w:val="24"/>
        </w:rPr>
      </w:pPr>
      <w:r w:rsidRPr="00744FC5">
        <w:rPr>
          <w:rFonts w:asciiTheme="minorHAnsi" w:hAnsiTheme="minorHAnsi"/>
          <w:sz w:val="24"/>
          <w:szCs w:val="24"/>
        </w:rPr>
        <w:t>Objectives for the appraisal period are set at the start of the school year.  This is part of the previous year’s performance review for existing staff.</w:t>
      </w:r>
    </w:p>
    <w:p w:rsidR="00744FC5" w:rsidRDefault="0042325C" w:rsidP="00744FC5">
      <w:pPr>
        <w:numPr>
          <w:ilvl w:val="0"/>
          <w:numId w:val="4"/>
        </w:numPr>
        <w:ind w:left="357" w:hanging="357"/>
        <w:rPr>
          <w:rFonts w:asciiTheme="minorHAnsi" w:hAnsiTheme="minorHAnsi"/>
          <w:sz w:val="24"/>
          <w:szCs w:val="24"/>
        </w:rPr>
      </w:pPr>
      <w:r w:rsidRPr="005A50B6">
        <w:rPr>
          <w:rFonts w:asciiTheme="minorHAnsi" w:hAnsiTheme="minorHAnsi"/>
          <w:sz w:val="24"/>
          <w:szCs w:val="24"/>
        </w:rPr>
        <w:t>Progress towards objectives in the Performance Agreement shall be formally reviewed mid-cycle.  This review may refine objectives by mutual agreement.</w:t>
      </w:r>
    </w:p>
    <w:p w:rsidR="0042325C" w:rsidRPr="00744FC5" w:rsidRDefault="00744FC5" w:rsidP="00744FC5">
      <w:pPr>
        <w:numPr>
          <w:ilvl w:val="0"/>
          <w:numId w:val="4"/>
        </w:numPr>
        <w:ind w:left="357" w:hanging="357"/>
        <w:rPr>
          <w:rFonts w:asciiTheme="minorHAnsi" w:hAnsiTheme="minorHAnsi"/>
          <w:sz w:val="24"/>
          <w:szCs w:val="24"/>
        </w:rPr>
      </w:pPr>
      <w:r w:rsidRPr="00744FC5">
        <w:rPr>
          <w:rFonts w:asciiTheme="minorHAnsi" w:hAnsiTheme="minorHAnsi"/>
          <w:sz w:val="24"/>
          <w:szCs w:val="24"/>
        </w:rPr>
        <w:t>Performance appraisal will use</w:t>
      </w:r>
      <w:r w:rsidR="0042325C" w:rsidRPr="00744FC5">
        <w:rPr>
          <w:rFonts w:asciiTheme="minorHAnsi" w:hAnsiTheme="minorHAnsi"/>
          <w:sz w:val="24"/>
          <w:szCs w:val="24"/>
        </w:rPr>
        <w:t xml:space="preserve"> measurement against objectives.  Appraisal by other means, such as 360 degree review may be used by agreement.</w:t>
      </w:r>
    </w:p>
    <w:p w:rsidR="00744FC5" w:rsidRDefault="0042325C" w:rsidP="00744FC5">
      <w:pPr>
        <w:numPr>
          <w:ilvl w:val="0"/>
          <w:numId w:val="4"/>
        </w:numPr>
        <w:ind w:left="357" w:hanging="357"/>
        <w:rPr>
          <w:rFonts w:asciiTheme="minorHAnsi" w:hAnsiTheme="minorHAnsi"/>
          <w:sz w:val="24"/>
          <w:szCs w:val="24"/>
        </w:rPr>
      </w:pPr>
      <w:r w:rsidRPr="005A50B6">
        <w:rPr>
          <w:rFonts w:asciiTheme="minorHAnsi" w:hAnsiTheme="minorHAnsi"/>
          <w:sz w:val="24"/>
          <w:szCs w:val="24"/>
        </w:rPr>
        <w:t>Performance appraisal has documented outcomes to assist in professional development planning and subsequent performance appraisal processes.</w:t>
      </w:r>
    </w:p>
    <w:p w:rsidR="0042325C" w:rsidRPr="00744FC5" w:rsidRDefault="0042325C" w:rsidP="00744FC5">
      <w:pPr>
        <w:numPr>
          <w:ilvl w:val="0"/>
          <w:numId w:val="4"/>
        </w:numPr>
        <w:ind w:left="357" w:hanging="357"/>
        <w:rPr>
          <w:rFonts w:asciiTheme="minorHAnsi" w:hAnsiTheme="minorHAnsi"/>
          <w:sz w:val="24"/>
          <w:szCs w:val="24"/>
        </w:rPr>
      </w:pPr>
      <w:r w:rsidRPr="00744FC5">
        <w:rPr>
          <w:rFonts w:asciiTheme="minorHAnsi" w:hAnsiTheme="minorHAnsi"/>
          <w:sz w:val="24"/>
          <w:szCs w:val="24"/>
        </w:rPr>
        <w:t>The Principal may delegate perfor</w:t>
      </w:r>
      <w:r w:rsidR="00422829">
        <w:rPr>
          <w:rFonts w:asciiTheme="minorHAnsi" w:hAnsiTheme="minorHAnsi"/>
          <w:sz w:val="24"/>
          <w:szCs w:val="24"/>
        </w:rPr>
        <w:t>mance appraisal to the Deput</w:t>
      </w:r>
      <w:r w:rsidR="00B63C4B">
        <w:rPr>
          <w:rFonts w:asciiTheme="minorHAnsi" w:hAnsiTheme="minorHAnsi"/>
          <w:sz w:val="24"/>
          <w:szCs w:val="24"/>
        </w:rPr>
        <w:t xml:space="preserve">y Principal </w:t>
      </w:r>
      <w:r w:rsidR="00422829">
        <w:rPr>
          <w:rFonts w:asciiTheme="minorHAnsi" w:hAnsiTheme="minorHAnsi"/>
          <w:sz w:val="24"/>
          <w:szCs w:val="24"/>
        </w:rPr>
        <w:t>and Office Manager.</w:t>
      </w:r>
      <w:r w:rsidRPr="00744FC5">
        <w:rPr>
          <w:rFonts w:asciiTheme="minorHAnsi" w:hAnsiTheme="minorHAnsi"/>
          <w:sz w:val="24"/>
          <w:szCs w:val="24"/>
        </w:rPr>
        <w:t xml:space="preserve"> All such delegations are formally established and documented</w:t>
      </w:r>
      <w:r w:rsidR="00D655C6">
        <w:rPr>
          <w:rFonts w:asciiTheme="minorHAnsi" w:hAnsiTheme="minorHAnsi"/>
          <w:sz w:val="24"/>
          <w:szCs w:val="24"/>
        </w:rPr>
        <w:t>.</w:t>
      </w:r>
    </w:p>
    <w:p w:rsidR="00DB5A07" w:rsidRDefault="0042325C" w:rsidP="00DB5A07">
      <w:pPr>
        <w:numPr>
          <w:ilvl w:val="0"/>
          <w:numId w:val="4"/>
        </w:numPr>
        <w:ind w:left="357" w:hanging="357"/>
        <w:rPr>
          <w:rFonts w:asciiTheme="minorHAnsi" w:hAnsiTheme="minorHAnsi"/>
          <w:sz w:val="24"/>
          <w:szCs w:val="24"/>
        </w:rPr>
      </w:pPr>
      <w:r w:rsidRPr="005A50B6">
        <w:rPr>
          <w:rFonts w:asciiTheme="minorHAnsi" w:hAnsiTheme="minorHAnsi"/>
          <w:sz w:val="24"/>
          <w:szCs w:val="24"/>
        </w:rPr>
        <w:t>The Principal may not delegate performance appraisal</w:t>
      </w:r>
      <w:r w:rsidR="00422829">
        <w:rPr>
          <w:rFonts w:asciiTheme="minorHAnsi" w:hAnsiTheme="minorHAnsi"/>
          <w:sz w:val="24"/>
          <w:szCs w:val="24"/>
        </w:rPr>
        <w:t xml:space="preserve"> to teachers or established committees</w:t>
      </w:r>
      <w:r w:rsidRPr="005A50B6">
        <w:rPr>
          <w:rFonts w:asciiTheme="minorHAnsi" w:hAnsiTheme="minorHAnsi"/>
          <w:sz w:val="24"/>
          <w:szCs w:val="24"/>
        </w:rPr>
        <w:t xml:space="preserve"> </w:t>
      </w:r>
      <w:r w:rsidR="00A3333B">
        <w:rPr>
          <w:rFonts w:asciiTheme="minorHAnsi" w:hAnsiTheme="minorHAnsi"/>
          <w:sz w:val="24"/>
          <w:szCs w:val="24"/>
        </w:rPr>
        <w:t>involving the Deputy Principal</w:t>
      </w:r>
      <w:r w:rsidRPr="005A50B6">
        <w:rPr>
          <w:rFonts w:asciiTheme="minorHAnsi" w:hAnsiTheme="minorHAnsi"/>
          <w:sz w:val="24"/>
          <w:szCs w:val="24"/>
        </w:rPr>
        <w:t xml:space="preserve">, but may seek assistance from </w:t>
      </w:r>
      <w:r w:rsidR="00D655C6">
        <w:rPr>
          <w:rFonts w:asciiTheme="minorHAnsi" w:hAnsiTheme="minorHAnsi"/>
          <w:sz w:val="24"/>
          <w:szCs w:val="24"/>
        </w:rPr>
        <w:t>an external consultant</w:t>
      </w:r>
      <w:r w:rsidRPr="005A50B6">
        <w:rPr>
          <w:rFonts w:asciiTheme="minorHAnsi" w:hAnsiTheme="minorHAnsi"/>
          <w:sz w:val="24"/>
          <w:szCs w:val="24"/>
        </w:rPr>
        <w:t xml:space="preserve"> or organ</w:t>
      </w:r>
      <w:r w:rsidR="00422829">
        <w:rPr>
          <w:rFonts w:asciiTheme="minorHAnsi" w:hAnsiTheme="minorHAnsi"/>
          <w:sz w:val="24"/>
          <w:szCs w:val="24"/>
        </w:rPr>
        <w:t>isations.   Such delegations will be</w:t>
      </w:r>
      <w:r w:rsidRPr="005A50B6">
        <w:rPr>
          <w:rFonts w:asciiTheme="minorHAnsi" w:hAnsiTheme="minorHAnsi"/>
          <w:sz w:val="24"/>
          <w:szCs w:val="24"/>
        </w:rPr>
        <w:t xml:space="preserve"> formally established and documented.</w:t>
      </w:r>
    </w:p>
    <w:p w:rsidR="00A3333B" w:rsidRPr="00A3333B" w:rsidRDefault="0042325C" w:rsidP="00A3333B">
      <w:pPr>
        <w:pStyle w:val="BodyTextIndent"/>
        <w:numPr>
          <w:ilvl w:val="0"/>
          <w:numId w:val="5"/>
        </w:numPr>
        <w:tabs>
          <w:tab w:val="left" w:pos="567"/>
        </w:tabs>
        <w:spacing w:after="0"/>
        <w:rPr>
          <w:rFonts w:ascii="Comic Sans MS" w:hAnsi="Comic Sans MS"/>
        </w:rPr>
      </w:pPr>
      <w:r w:rsidRPr="00DB5A07">
        <w:rPr>
          <w:rFonts w:asciiTheme="minorHAnsi" w:hAnsiTheme="minorHAnsi"/>
          <w:sz w:val="24"/>
          <w:szCs w:val="24"/>
        </w:rPr>
        <w:t xml:space="preserve">A Disputes Procedure is to cater for the situation where a staff member disagrees with their appraiser and cannot resolve this difference. </w:t>
      </w:r>
    </w:p>
    <w:p w:rsidR="0042325C" w:rsidRPr="00A3333B" w:rsidRDefault="00A3333B" w:rsidP="00A3333B">
      <w:pPr>
        <w:pStyle w:val="BodyTextIndent"/>
        <w:numPr>
          <w:ilvl w:val="0"/>
          <w:numId w:val="5"/>
        </w:numPr>
        <w:tabs>
          <w:tab w:val="left" w:pos="567"/>
        </w:tabs>
        <w:spacing w:after="0"/>
        <w:rPr>
          <w:rFonts w:asciiTheme="minorHAnsi" w:hAnsiTheme="minorHAnsi"/>
          <w:sz w:val="24"/>
          <w:szCs w:val="24"/>
        </w:rPr>
      </w:pPr>
      <w:r w:rsidRPr="00A3333B">
        <w:rPr>
          <w:rFonts w:asciiTheme="minorHAnsi" w:hAnsiTheme="minorHAnsi"/>
          <w:sz w:val="24"/>
          <w:szCs w:val="24"/>
        </w:rPr>
        <w:t>In the event of a dispute and the two parties are unable to reach an agreement, the appraisee may request that an independent appraiser be asked to assist.</w:t>
      </w:r>
    </w:p>
    <w:p w:rsidR="0042325C" w:rsidRPr="005A50B6" w:rsidRDefault="0042325C" w:rsidP="0042325C">
      <w:pPr>
        <w:numPr>
          <w:ilvl w:val="0"/>
          <w:numId w:val="4"/>
        </w:numPr>
        <w:spacing w:after="120"/>
        <w:ind w:left="357" w:hanging="357"/>
        <w:rPr>
          <w:rFonts w:asciiTheme="minorHAnsi" w:hAnsiTheme="minorHAnsi"/>
          <w:sz w:val="24"/>
          <w:szCs w:val="24"/>
        </w:rPr>
      </w:pPr>
      <w:r w:rsidRPr="00006C7A">
        <w:rPr>
          <w:rFonts w:asciiTheme="minorHAnsi" w:hAnsiTheme="minorHAnsi"/>
          <w:b/>
          <w:sz w:val="24"/>
          <w:szCs w:val="24"/>
        </w:rPr>
        <w:t>All information collected and documentation in the appraisal process remains confidential t</w:t>
      </w:r>
      <w:r w:rsidR="00744FC5" w:rsidRPr="00006C7A">
        <w:rPr>
          <w:rFonts w:asciiTheme="minorHAnsi" w:hAnsiTheme="minorHAnsi"/>
          <w:b/>
          <w:sz w:val="24"/>
          <w:szCs w:val="24"/>
        </w:rPr>
        <w:t>o the appraiser, appraisee and P</w:t>
      </w:r>
      <w:r w:rsidRPr="00006C7A">
        <w:rPr>
          <w:rFonts w:asciiTheme="minorHAnsi" w:hAnsiTheme="minorHAnsi"/>
          <w:b/>
          <w:sz w:val="24"/>
          <w:szCs w:val="24"/>
        </w:rPr>
        <w:t>rincipal.</w:t>
      </w:r>
      <w:r w:rsidRPr="005A50B6">
        <w:rPr>
          <w:rFonts w:asciiTheme="minorHAnsi" w:hAnsiTheme="minorHAnsi"/>
          <w:sz w:val="24"/>
          <w:szCs w:val="24"/>
        </w:rPr>
        <w:t xml:space="preserve"> </w:t>
      </w:r>
      <w:r w:rsidR="00006C7A">
        <w:rPr>
          <w:rFonts w:asciiTheme="minorHAnsi" w:hAnsiTheme="minorHAnsi"/>
          <w:sz w:val="24"/>
          <w:szCs w:val="24"/>
        </w:rPr>
        <w:t xml:space="preserve">The Board </w:t>
      </w:r>
      <w:r w:rsidR="00B63C4B">
        <w:rPr>
          <w:rFonts w:asciiTheme="minorHAnsi" w:hAnsiTheme="minorHAnsi"/>
          <w:sz w:val="24"/>
          <w:szCs w:val="24"/>
        </w:rPr>
        <w:t>Chairperson or</w:t>
      </w:r>
      <w:r w:rsidR="00422829">
        <w:rPr>
          <w:rFonts w:asciiTheme="minorHAnsi" w:hAnsiTheme="minorHAnsi"/>
          <w:sz w:val="24"/>
          <w:szCs w:val="24"/>
        </w:rPr>
        <w:t xml:space="preserve"> Board delegate/Committee is generally delegated the</w:t>
      </w:r>
      <w:r w:rsidR="00006C7A">
        <w:rPr>
          <w:rFonts w:asciiTheme="minorHAnsi" w:hAnsiTheme="minorHAnsi"/>
          <w:sz w:val="24"/>
          <w:szCs w:val="24"/>
        </w:rPr>
        <w:t xml:space="preserve"> responsibility</w:t>
      </w:r>
      <w:r w:rsidR="00A5212A">
        <w:rPr>
          <w:rFonts w:asciiTheme="minorHAnsi" w:hAnsiTheme="minorHAnsi"/>
          <w:sz w:val="24"/>
          <w:szCs w:val="24"/>
        </w:rPr>
        <w:t xml:space="preserve"> in relation to the Principal’s appraisal</w:t>
      </w:r>
      <w:r w:rsidR="00006C7A">
        <w:rPr>
          <w:rFonts w:asciiTheme="minorHAnsi" w:hAnsiTheme="minorHAnsi"/>
          <w:sz w:val="24"/>
          <w:szCs w:val="24"/>
        </w:rPr>
        <w:t xml:space="preserve"> and ensures confidentiality of the Principal’s appraisal documentation.</w:t>
      </w:r>
      <w:r w:rsidR="00006C7A" w:rsidRPr="005A50B6">
        <w:rPr>
          <w:rFonts w:asciiTheme="minorHAnsi" w:hAnsiTheme="minorHAnsi"/>
          <w:sz w:val="24"/>
          <w:szCs w:val="24"/>
        </w:rPr>
        <w:t xml:space="preserve"> The</w:t>
      </w:r>
      <w:r w:rsidRPr="005A50B6">
        <w:rPr>
          <w:rFonts w:asciiTheme="minorHAnsi" w:hAnsiTheme="minorHAnsi"/>
          <w:sz w:val="24"/>
          <w:szCs w:val="24"/>
        </w:rPr>
        <w:t xml:space="preserve"> only exceptions to this are; </w:t>
      </w:r>
    </w:p>
    <w:p w:rsidR="0042325C" w:rsidRPr="005A50B6" w:rsidRDefault="0042325C" w:rsidP="00DB5A07">
      <w:pPr>
        <w:numPr>
          <w:ilvl w:val="0"/>
          <w:numId w:val="5"/>
        </w:numPr>
        <w:rPr>
          <w:rFonts w:asciiTheme="minorHAnsi" w:hAnsiTheme="minorHAnsi"/>
          <w:sz w:val="24"/>
          <w:szCs w:val="24"/>
        </w:rPr>
      </w:pPr>
      <w:r w:rsidRPr="005A50B6">
        <w:rPr>
          <w:rFonts w:asciiTheme="minorHAnsi" w:hAnsiTheme="minorHAnsi"/>
          <w:sz w:val="24"/>
          <w:szCs w:val="24"/>
        </w:rPr>
        <w:t xml:space="preserve">ERO, as they have </w:t>
      </w:r>
      <w:r w:rsidR="00D655C6">
        <w:rPr>
          <w:rFonts w:asciiTheme="minorHAnsi" w:hAnsiTheme="minorHAnsi"/>
          <w:sz w:val="24"/>
          <w:szCs w:val="24"/>
        </w:rPr>
        <w:t xml:space="preserve">the </w:t>
      </w:r>
      <w:r w:rsidRPr="005A50B6">
        <w:rPr>
          <w:rFonts w:asciiTheme="minorHAnsi" w:hAnsiTheme="minorHAnsi"/>
          <w:sz w:val="24"/>
          <w:szCs w:val="24"/>
        </w:rPr>
        <w:t xml:space="preserve">statutory right to view documentation to be sure the process is being carried out; </w:t>
      </w:r>
    </w:p>
    <w:p w:rsidR="0042325C" w:rsidRPr="005A50B6" w:rsidRDefault="00006C7A" w:rsidP="00DB5A07">
      <w:pPr>
        <w:numPr>
          <w:ilvl w:val="0"/>
          <w:numId w:val="5"/>
        </w:numPr>
        <w:rPr>
          <w:rFonts w:asciiTheme="minorHAnsi" w:hAnsiTheme="minorHAnsi"/>
          <w:sz w:val="24"/>
          <w:szCs w:val="24"/>
        </w:rPr>
      </w:pPr>
      <w:r>
        <w:rPr>
          <w:rFonts w:asciiTheme="minorHAnsi" w:hAnsiTheme="minorHAnsi"/>
          <w:sz w:val="24"/>
          <w:szCs w:val="24"/>
        </w:rPr>
        <w:t>Board of Trustees C</w:t>
      </w:r>
      <w:r w:rsidR="0042325C" w:rsidRPr="005A50B6">
        <w:rPr>
          <w:rFonts w:asciiTheme="minorHAnsi" w:hAnsiTheme="minorHAnsi"/>
          <w:sz w:val="24"/>
          <w:szCs w:val="24"/>
        </w:rPr>
        <w:t>hairperson, who may wish to examine documentation if the teacher concerned is in dispute with the Board or regarding the process/content of an appraisal;</w:t>
      </w:r>
    </w:p>
    <w:p w:rsidR="0042325C" w:rsidRPr="005A50B6" w:rsidRDefault="0042325C" w:rsidP="00DB5A07">
      <w:pPr>
        <w:numPr>
          <w:ilvl w:val="0"/>
          <w:numId w:val="5"/>
        </w:numPr>
        <w:rPr>
          <w:rFonts w:asciiTheme="minorHAnsi" w:hAnsiTheme="minorHAnsi"/>
          <w:sz w:val="24"/>
          <w:szCs w:val="24"/>
        </w:rPr>
      </w:pPr>
      <w:r w:rsidRPr="005A50B6">
        <w:rPr>
          <w:rFonts w:asciiTheme="minorHAnsi" w:hAnsiTheme="minorHAnsi"/>
          <w:sz w:val="24"/>
          <w:szCs w:val="24"/>
        </w:rPr>
        <w:t xml:space="preserve">As requested by the </w:t>
      </w:r>
      <w:r w:rsidR="009A7F85">
        <w:rPr>
          <w:rFonts w:asciiTheme="minorHAnsi" w:hAnsiTheme="minorHAnsi"/>
          <w:b/>
          <w:i/>
          <w:sz w:val="24"/>
          <w:szCs w:val="24"/>
        </w:rPr>
        <w:t>E</w:t>
      </w:r>
      <w:r w:rsidR="00AB34C5">
        <w:rPr>
          <w:rFonts w:asciiTheme="minorHAnsi" w:hAnsiTheme="minorHAnsi"/>
          <w:b/>
          <w:i/>
          <w:sz w:val="24"/>
          <w:szCs w:val="24"/>
        </w:rPr>
        <w:t xml:space="preserve">ducation Council </w:t>
      </w:r>
      <w:r w:rsidRPr="005A50B6">
        <w:rPr>
          <w:rFonts w:asciiTheme="minorHAnsi" w:hAnsiTheme="minorHAnsi"/>
          <w:sz w:val="24"/>
          <w:szCs w:val="24"/>
        </w:rPr>
        <w:t>regarding renewal of teacher registration; e.g. mandatory reporting requirements for conduct or competence.</w:t>
      </w:r>
    </w:p>
    <w:p w:rsidR="006C7396" w:rsidRDefault="006C7396" w:rsidP="006C7396">
      <w:pPr>
        <w:pStyle w:val="ListParagraph"/>
        <w:numPr>
          <w:ilvl w:val="0"/>
          <w:numId w:val="5"/>
        </w:numPr>
        <w:autoSpaceDE w:val="0"/>
        <w:autoSpaceDN w:val="0"/>
        <w:adjustRightInd w:val="0"/>
        <w:jc w:val="both"/>
        <w:rPr>
          <w:rFonts w:asciiTheme="minorHAnsi" w:hAnsiTheme="minorHAnsi"/>
          <w:sz w:val="24"/>
          <w:szCs w:val="24"/>
        </w:rPr>
      </w:pPr>
      <w:r w:rsidRPr="00923F37">
        <w:rPr>
          <w:rFonts w:asciiTheme="minorHAnsi" w:hAnsiTheme="minorHAnsi"/>
          <w:sz w:val="24"/>
          <w:szCs w:val="24"/>
        </w:rPr>
        <w:lastRenderedPageBreak/>
        <w:t>Appraisal plays an important role in improvement, accountability, and planning career development for Principals and teachers. School leaders have a pivotal role in ensuring appraisal procedures are working well and are</w:t>
      </w:r>
      <w:r w:rsidR="00DB5A07">
        <w:rPr>
          <w:rFonts w:asciiTheme="minorHAnsi" w:hAnsiTheme="minorHAnsi"/>
          <w:sz w:val="24"/>
          <w:szCs w:val="24"/>
        </w:rPr>
        <w:t xml:space="preserve"> resulting in improved teaching.</w:t>
      </w:r>
    </w:p>
    <w:p w:rsidR="00A3333B" w:rsidRPr="00A3333B" w:rsidRDefault="00A3333B" w:rsidP="00A3333B">
      <w:pPr>
        <w:pStyle w:val="BodyTextIndent"/>
        <w:numPr>
          <w:ilvl w:val="0"/>
          <w:numId w:val="5"/>
        </w:numPr>
        <w:tabs>
          <w:tab w:val="left" w:pos="567"/>
        </w:tabs>
        <w:spacing w:after="0"/>
        <w:rPr>
          <w:rFonts w:asciiTheme="minorHAnsi" w:hAnsiTheme="minorHAnsi"/>
          <w:sz w:val="24"/>
          <w:szCs w:val="24"/>
        </w:rPr>
      </w:pPr>
      <w:r w:rsidRPr="00A3333B">
        <w:rPr>
          <w:rFonts w:asciiTheme="minorHAnsi" w:hAnsiTheme="minorHAnsi"/>
          <w:sz w:val="24"/>
          <w:szCs w:val="24"/>
        </w:rPr>
        <w:t>Release time will be provided to ensure that the appraisal process is implemented.</w:t>
      </w:r>
    </w:p>
    <w:p w:rsidR="00AB088C" w:rsidRPr="00AB088C" w:rsidRDefault="00AB088C" w:rsidP="00AB088C">
      <w:pPr>
        <w:autoSpaceDE w:val="0"/>
        <w:autoSpaceDN w:val="0"/>
        <w:adjustRightInd w:val="0"/>
        <w:jc w:val="both"/>
        <w:rPr>
          <w:rFonts w:asciiTheme="minorHAnsi" w:hAnsiTheme="minorHAnsi"/>
          <w:sz w:val="24"/>
          <w:szCs w:val="24"/>
        </w:rPr>
      </w:pPr>
    </w:p>
    <w:p w:rsidR="00923F37" w:rsidRPr="00923F37" w:rsidRDefault="00C729D4" w:rsidP="00923F37">
      <w:pPr>
        <w:autoSpaceDE w:val="0"/>
        <w:autoSpaceDN w:val="0"/>
        <w:adjustRightInd w:val="0"/>
        <w:jc w:val="center"/>
        <w:rPr>
          <w:rFonts w:ascii="Arial Black" w:hAnsi="Arial Black"/>
          <w:sz w:val="24"/>
          <w:szCs w:val="24"/>
          <w:u w:val="single"/>
        </w:rPr>
      </w:pPr>
      <w:r w:rsidRPr="00923F37">
        <w:rPr>
          <w:rFonts w:ascii="Arial Black" w:hAnsi="Arial Black"/>
          <w:sz w:val="24"/>
          <w:szCs w:val="24"/>
          <w:u w:val="single"/>
        </w:rPr>
        <w:t>ERO APPRAISAL DIRECTIONS</w:t>
      </w:r>
      <w:r>
        <w:rPr>
          <w:rFonts w:ascii="Arial Black" w:hAnsi="Arial Black"/>
          <w:sz w:val="24"/>
          <w:szCs w:val="24"/>
          <w:u w:val="single"/>
        </w:rPr>
        <w:t xml:space="preserve"> FOR PRINCIPALS AND TEACHERS</w:t>
      </w:r>
      <w:r w:rsidRPr="00923F37">
        <w:rPr>
          <w:rFonts w:ascii="Arial Black" w:hAnsi="Arial Black"/>
          <w:sz w:val="24"/>
          <w:szCs w:val="24"/>
          <w:u w:val="single"/>
        </w:rPr>
        <w:t xml:space="preserve"> </w:t>
      </w:r>
    </w:p>
    <w:p w:rsidR="006C7396" w:rsidRPr="004D586A" w:rsidRDefault="00923F37" w:rsidP="00923F37">
      <w:pPr>
        <w:autoSpaceDE w:val="0"/>
        <w:autoSpaceDN w:val="0"/>
        <w:adjustRightInd w:val="0"/>
        <w:jc w:val="center"/>
        <w:rPr>
          <w:rFonts w:ascii="Arial Black" w:hAnsi="Arial Black"/>
          <w:color w:val="FF0000"/>
          <w:sz w:val="20"/>
        </w:rPr>
      </w:pPr>
      <w:r w:rsidRPr="004D586A">
        <w:rPr>
          <w:rFonts w:ascii="Arial Black" w:hAnsi="Arial Black"/>
          <w:color w:val="FF0000"/>
          <w:sz w:val="20"/>
        </w:rPr>
        <w:t>(Impl</w:t>
      </w:r>
      <w:r w:rsidR="00AB088C">
        <w:rPr>
          <w:rFonts w:ascii="Arial Black" w:hAnsi="Arial Black"/>
          <w:color w:val="FF0000"/>
          <w:sz w:val="20"/>
        </w:rPr>
        <w:t>emented in ERO Reviews</w:t>
      </w:r>
      <w:r w:rsidRPr="004D586A">
        <w:rPr>
          <w:rFonts w:ascii="Arial Black" w:hAnsi="Arial Black"/>
          <w:color w:val="FF0000"/>
          <w:sz w:val="20"/>
        </w:rPr>
        <w:t>)</w:t>
      </w:r>
    </w:p>
    <w:p w:rsidR="006C7396" w:rsidRPr="00923F37" w:rsidRDefault="006C7396" w:rsidP="00923F37">
      <w:pPr>
        <w:autoSpaceDE w:val="0"/>
        <w:autoSpaceDN w:val="0"/>
        <w:adjustRightInd w:val="0"/>
        <w:jc w:val="center"/>
        <w:rPr>
          <w:rFonts w:ascii="Arial Black" w:hAnsi="Arial Black"/>
          <w:sz w:val="24"/>
          <w:szCs w:val="24"/>
        </w:rPr>
      </w:pPr>
    </w:p>
    <w:p w:rsidR="006C7396" w:rsidRPr="00C75CEE" w:rsidRDefault="00923F37" w:rsidP="00C75CEE">
      <w:pPr>
        <w:pStyle w:val="ListParagraph"/>
        <w:numPr>
          <w:ilvl w:val="0"/>
          <w:numId w:val="18"/>
        </w:numPr>
        <w:autoSpaceDE w:val="0"/>
        <w:autoSpaceDN w:val="0"/>
        <w:adjustRightInd w:val="0"/>
        <w:rPr>
          <w:rFonts w:asciiTheme="minorHAnsi" w:hAnsiTheme="minorHAnsi"/>
          <w:b/>
          <w:i/>
          <w:sz w:val="24"/>
          <w:szCs w:val="24"/>
        </w:rPr>
      </w:pPr>
      <w:r w:rsidRPr="00147F29">
        <w:rPr>
          <w:rFonts w:asciiTheme="minorHAnsi" w:hAnsiTheme="minorHAnsi"/>
          <w:b/>
          <w:i/>
          <w:sz w:val="24"/>
          <w:szCs w:val="24"/>
        </w:rPr>
        <w:t>Appraisal is</w:t>
      </w:r>
      <w:r w:rsidR="006C7396" w:rsidRPr="00147F29">
        <w:rPr>
          <w:rFonts w:asciiTheme="minorHAnsi" w:hAnsiTheme="minorHAnsi"/>
          <w:b/>
          <w:i/>
          <w:sz w:val="24"/>
          <w:szCs w:val="24"/>
        </w:rPr>
        <w:t xml:space="preserve"> used to guide salary progression, and inform recommendations for</w:t>
      </w:r>
      <w:r w:rsidRPr="00147F29">
        <w:rPr>
          <w:rFonts w:asciiTheme="minorHAnsi" w:hAnsiTheme="minorHAnsi"/>
          <w:b/>
          <w:i/>
          <w:sz w:val="24"/>
          <w:szCs w:val="24"/>
        </w:rPr>
        <w:t xml:space="preserve"> </w:t>
      </w:r>
      <w:r w:rsidR="006C7396" w:rsidRPr="00147F29">
        <w:rPr>
          <w:rFonts w:asciiTheme="minorHAnsi" w:hAnsiTheme="minorHAnsi"/>
          <w:b/>
          <w:i/>
          <w:sz w:val="24"/>
          <w:szCs w:val="24"/>
        </w:rPr>
        <w:t>full registration and for renewing teachers’ practising certificates.</w:t>
      </w:r>
    </w:p>
    <w:p w:rsidR="006C7396" w:rsidRPr="00147F29" w:rsidRDefault="00923F37" w:rsidP="00C75CEE">
      <w:pPr>
        <w:pStyle w:val="ListParagraph"/>
        <w:numPr>
          <w:ilvl w:val="0"/>
          <w:numId w:val="18"/>
        </w:numPr>
        <w:autoSpaceDE w:val="0"/>
        <w:autoSpaceDN w:val="0"/>
        <w:adjustRightInd w:val="0"/>
        <w:rPr>
          <w:rFonts w:asciiTheme="minorHAnsi" w:hAnsiTheme="minorHAnsi"/>
          <w:b/>
          <w:i/>
          <w:sz w:val="24"/>
          <w:szCs w:val="24"/>
        </w:rPr>
      </w:pPr>
      <w:r w:rsidRPr="00147F29">
        <w:rPr>
          <w:rFonts w:asciiTheme="minorHAnsi" w:hAnsiTheme="minorHAnsi"/>
          <w:b/>
          <w:i/>
          <w:sz w:val="24"/>
          <w:szCs w:val="24"/>
        </w:rPr>
        <w:t xml:space="preserve">The </w:t>
      </w:r>
      <w:r w:rsidR="006C7396" w:rsidRPr="00147F29">
        <w:rPr>
          <w:rFonts w:asciiTheme="minorHAnsi" w:hAnsiTheme="minorHAnsi"/>
          <w:b/>
          <w:i/>
          <w:sz w:val="24"/>
          <w:szCs w:val="24"/>
        </w:rPr>
        <w:t>Ministry of Education published a series of guidelines</w:t>
      </w:r>
      <w:r w:rsidRPr="00147F29">
        <w:rPr>
          <w:rFonts w:asciiTheme="minorHAnsi" w:hAnsiTheme="minorHAnsi"/>
          <w:b/>
          <w:i/>
          <w:sz w:val="24"/>
          <w:szCs w:val="24"/>
        </w:rPr>
        <w:t xml:space="preserve"> which gave B</w:t>
      </w:r>
      <w:r w:rsidR="006C7396" w:rsidRPr="00147F29">
        <w:rPr>
          <w:rFonts w:asciiTheme="minorHAnsi" w:hAnsiTheme="minorHAnsi"/>
          <w:b/>
          <w:i/>
          <w:sz w:val="24"/>
          <w:szCs w:val="24"/>
        </w:rPr>
        <w:t>oards,</w:t>
      </w:r>
      <w:r w:rsidRPr="00147F29">
        <w:rPr>
          <w:rFonts w:asciiTheme="minorHAnsi" w:hAnsiTheme="minorHAnsi"/>
          <w:b/>
          <w:i/>
          <w:sz w:val="24"/>
          <w:szCs w:val="24"/>
        </w:rPr>
        <w:t xml:space="preserve"> Principals and t</w:t>
      </w:r>
      <w:r w:rsidR="006C7396" w:rsidRPr="00147F29">
        <w:rPr>
          <w:rFonts w:asciiTheme="minorHAnsi" w:hAnsiTheme="minorHAnsi"/>
          <w:b/>
          <w:i/>
          <w:sz w:val="24"/>
          <w:szCs w:val="24"/>
        </w:rPr>
        <w:t>eachers an overview of performance management and information to</w:t>
      </w:r>
      <w:r w:rsidRPr="00147F29">
        <w:rPr>
          <w:rFonts w:asciiTheme="minorHAnsi" w:hAnsiTheme="minorHAnsi"/>
          <w:b/>
          <w:i/>
          <w:sz w:val="24"/>
          <w:szCs w:val="24"/>
        </w:rPr>
        <w:t xml:space="preserve"> </w:t>
      </w:r>
      <w:r w:rsidR="006C7396" w:rsidRPr="00147F29">
        <w:rPr>
          <w:rFonts w:asciiTheme="minorHAnsi" w:hAnsiTheme="minorHAnsi"/>
          <w:b/>
          <w:i/>
          <w:sz w:val="24"/>
          <w:szCs w:val="24"/>
        </w:rPr>
        <w:t>help them develop and implement a performance appraisal system.</w:t>
      </w:r>
    </w:p>
    <w:p w:rsidR="00147F29" w:rsidRPr="00C75CEE" w:rsidRDefault="006C7396" w:rsidP="00C75CEE">
      <w:pPr>
        <w:pStyle w:val="ListParagraph"/>
        <w:numPr>
          <w:ilvl w:val="0"/>
          <w:numId w:val="18"/>
        </w:numPr>
        <w:autoSpaceDE w:val="0"/>
        <w:autoSpaceDN w:val="0"/>
        <w:adjustRightInd w:val="0"/>
        <w:rPr>
          <w:rFonts w:asciiTheme="minorHAnsi" w:hAnsiTheme="minorHAnsi"/>
          <w:b/>
          <w:i/>
          <w:sz w:val="24"/>
          <w:szCs w:val="24"/>
        </w:rPr>
      </w:pPr>
      <w:r w:rsidRPr="00C75CEE">
        <w:rPr>
          <w:rFonts w:asciiTheme="minorHAnsi" w:hAnsiTheme="minorHAnsi"/>
          <w:b/>
          <w:i/>
          <w:sz w:val="24"/>
          <w:szCs w:val="24"/>
        </w:rPr>
        <w:t>The guidelines state that appraisal is in</w:t>
      </w:r>
      <w:r w:rsidR="00923F37" w:rsidRPr="00C75CEE">
        <w:rPr>
          <w:rFonts w:asciiTheme="minorHAnsi" w:hAnsiTheme="minorHAnsi"/>
          <w:b/>
          <w:i/>
          <w:sz w:val="24"/>
          <w:szCs w:val="24"/>
        </w:rPr>
        <w:t xml:space="preserve">tended to foster improvement of </w:t>
      </w:r>
      <w:r w:rsidRPr="00C75CEE">
        <w:rPr>
          <w:rFonts w:asciiTheme="minorHAnsi" w:hAnsiTheme="minorHAnsi"/>
          <w:b/>
          <w:i/>
          <w:sz w:val="24"/>
          <w:szCs w:val="24"/>
        </w:rPr>
        <w:t>teaching by</w:t>
      </w:r>
      <w:r w:rsidR="00006C7A" w:rsidRPr="00C75CEE">
        <w:rPr>
          <w:rFonts w:asciiTheme="minorHAnsi" w:hAnsiTheme="minorHAnsi"/>
          <w:b/>
          <w:i/>
          <w:sz w:val="24"/>
          <w:szCs w:val="24"/>
        </w:rPr>
        <w:t xml:space="preserve"> </w:t>
      </w:r>
      <w:r w:rsidRPr="00C75CEE">
        <w:rPr>
          <w:rFonts w:asciiTheme="minorHAnsi" w:hAnsiTheme="minorHAnsi"/>
          <w:b/>
          <w:i/>
          <w:sz w:val="24"/>
          <w:szCs w:val="24"/>
        </w:rPr>
        <w:t>documenting expectations for teachers, identifying development objectives and</w:t>
      </w:r>
      <w:r w:rsidR="00006C7A" w:rsidRPr="00C75CEE">
        <w:rPr>
          <w:rFonts w:asciiTheme="minorHAnsi" w:hAnsiTheme="minorHAnsi"/>
          <w:b/>
          <w:i/>
          <w:sz w:val="24"/>
          <w:szCs w:val="24"/>
        </w:rPr>
        <w:t xml:space="preserve"> </w:t>
      </w:r>
      <w:r w:rsidRPr="00C75CEE">
        <w:rPr>
          <w:rFonts w:asciiTheme="minorHAnsi" w:hAnsiTheme="minorHAnsi"/>
          <w:b/>
          <w:i/>
          <w:sz w:val="24"/>
          <w:szCs w:val="24"/>
        </w:rPr>
        <w:t xml:space="preserve">targeting professional development. </w:t>
      </w:r>
    </w:p>
    <w:p w:rsidR="00147F29" w:rsidRPr="00006C7A" w:rsidRDefault="006C7396" w:rsidP="00C75CEE">
      <w:pPr>
        <w:pStyle w:val="ListParagraph"/>
        <w:numPr>
          <w:ilvl w:val="0"/>
          <w:numId w:val="18"/>
        </w:numPr>
        <w:autoSpaceDE w:val="0"/>
        <w:autoSpaceDN w:val="0"/>
        <w:adjustRightInd w:val="0"/>
        <w:rPr>
          <w:rFonts w:asciiTheme="minorHAnsi" w:hAnsiTheme="minorHAnsi"/>
          <w:b/>
          <w:i/>
          <w:sz w:val="24"/>
          <w:szCs w:val="24"/>
          <w:u w:val="single"/>
        </w:rPr>
      </w:pPr>
      <w:r w:rsidRPr="00147F29">
        <w:rPr>
          <w:rFonts w:asciiTheme="minorHAnsi" w:hAnsiTheme="minorHAnsi"/>
          <w:b/>
          <w:i/>
          <w:sz w:val="24"/>
          <w:szCs w:val="24"/>
        </w:rPr>
        <w:t xml:space="preserve">They note that </w:t>
      </w:r>
      <w:r w:rsidRPr="00006C7A">
        <w:rPr>
          <w:rFonts w:asciiTheme="minorHAnsi" w:hAnsiTheme="minorHAnsi"/>
          <w:b/>
          <w:i/>
          <w:sz w:val="24"/>
          <w:szCs w:val="24"/>
          <w:u w:val="single"/>
        </w:rPr>
        <w:t>effective appraisal involves</w:t>
      </w:r>
      <w:r w:rsidR="00147F29" w:rsidRPr="00006C7A">
        <w:rPr>
          <w:rFonts w:asciiTheme="minorHAnsi" w:hAnsiTheme="minorHAnsi"/>
          <w:b/>
          <w:i/>
          <w:sz w:val="24"/>
          <w:szCs w:val="24"/>
          <w:u w:val="single"/>
        </w:rPr>
        <w:t xml:space="preserve"> </w:t>
      </w:r>
      <w:r w:rsidRPr="00006C7A">
        <w:rPr>
          <w:rFonts w:asciiTheme="minorHAnsi" w:hAnsiTheme="minorHAnsi"/>
          <w:b/>
          <w:i/>
          <w:sz w:val="24"/>
          <w:szCs w:val="24"/>
          <w:u w:val="single"/>
        </w:rPr>
        <w:t xml:space="preserve">observation of teaching, self-appraisal, and opportunities for discussion. </w:t>
      </w:r>
    </w:p>
    <w:p w:rsidR="006C7396" w:rsidRPr="00147F29" w:rsidRDefault="00147F29" w:rsidP="00C75CEE">
      <w:pPr>
        <w:pStyle w:val="ListParagraph"/>
        <w:numPr>
          <w:ilvl w:val="0"/>
          <w:numId w:val="18"/>
        </w:numPr>
        <w:autoSpaceDE w:val="0"/>
        <w:autoSpaceDN w:val="0"/>
        <w:adjustRightInd w:val="0"/>
        <w:rPr>
          <w:rFonts w:asciiTheme="minorHAnsi" w:hAnsiTheme="minorHAnsi"/>
          <w:b/>
          <w:i/>
          <w:sz w:val="24"/>
          <w:szCs w:val="24"/>
        </w:rPr>
      </w:pPr>
      <w:r w:rsidRPr="00147F29">
        <w:rPr>
          <w:rFonts w:asciiTheme="minorHAnsi" w:hAnsiTheme="minorHAnsi"/>
          <w:b/>
          <w:i/>
          <w:sz w:val="24"/>
          <w:szCs w:val="24"/>
        </w:rPr>
        <w:t xml:space="preserve">Boards of Trustees through the Chairperson </w:t>
      </w:r>
      <w:r w:rsidR="003427D0">
        <w:rPr>
          <w:rFonts w:asciiTheme="minorHAnsi" w:hAnsiTheme="minorHAnsi"/>
          <w:b/>
          <w:i/>
          <w:sz w:val="24"/>
          <w:szCs w:val="24"/>
        </w:rPr>
        <w:t xml:space="preserve">/or delegate </w:t>
      </w:r>
      <w:r w:rsidRPr="00147F29">
        <w:rPr>
          <w:rFonts w:asciiTheme="minorHAnsi" w:hAnsiTheme="minorHAnsi"/>
          <w:b/>
          <w:i/>
          <w:sz w:val="24"/>
          <w:szCs w:val="24"/>
        </w:rPr>
        <w:t>appraise the P</w:t>
      </w:r>
      <w:r w:rsidR="006C7396" w:rsidRPr="00147F29">
        <w:rPr>
          <w:rFonts w:asciiTheme="minorHAnsi" w:hAnsiTheme="minorHAnsi"/>
          <w:b/>
          <w:i/>
          <w:sz w:val="24"/>
          <w:szCs w:val="24"/>
        </w:rPr>
        <w:t xml:space="preserve">rincipal </w:t>
      </w:r>
      <w:r w:rsidRPr="00147F29">
        <w:rPr>
          <w:rFonts w:asciiTheme="minorHAnsi" w:hAnsiTheme="minorHAnsi"/>
          <w:b/>
          <w:i/>
          <w:sz w:val="24"/>
          <w:szCs w:val="24"/>
        </w:rPr>
        <w:t>(and generally delegate this to an external consultant). They delegate responsibility to P</w:t>
      </w:r>
      <w:r w:rsidR="006C7396" w:rsidRPr="00147F29">
        <w:rPr>
          <w:rFonts w:asciiTheme="minorHAnsi" w:hAnsiTheme="minorHAnsi"/>
          <w:b/>
          <w:i/>
          <w:sz w:val="24"/>
          <w:szCs w:val="24"/>
        </w:rPr>
        <w:t>rincipals to ensure</w:t>
      </w:r>
      <w:r w:rsidRPr="00147F29">
        <w:rPr>
          <w:rFonts w:asciiTheme="minorHAnsi" w:hAnsiTheme="minorHAnsi"/>
          <w:b/>
          <w:i/>
          <w:sz w:val="24"/>
          <w:szCs w:val="24"/>
        </w:rPr>
        <w:t xml:space="preserve"> </w:t>
      </w:r>
      <w:r w:rsidR="006C7396" w:rsidRPr="00147F29">
        <w:rPr>
          <w:rFonts w:asciiTheme="minorHAnsi" w:hAnsiTheme="minorHAnsi"/>
          <w:b/>
          <w:i/>
          <w:sz w:val="24"/>
          <w:szCs w:val="24"/>
        </w:rPr>
        <w:t xml:space="preserve">teachers </w:t>
      </w:r>
      <w:r w:rsidR="005703A5">
        <w:rPr>
          <w:rFonts w:asciiTheme="minorHAnsi" w:hAnsiTheme="minorHAnsi"/>
          <w:b/>
          <w:i/>
          <w:sz w:val="24"/>
          <w:szCs w:val="24"/>
        </w:rPr>
        <w:t>(</w:t>
      </w:r>
      <w:r w:rsidR="003427D0">
        <w:rPr>
          <w:rFonts w:asciiTheme="minorHAnsi" w:hAnsiTheme="minorHAnsi"/>
          <w:b/>
          <w:i/>
          <w:sz w:val="24"/>
          <w:szCs w:val="24"/>
        </w:rPr>
        <w:t>and all other school staff</w:t>
      </w:r>
      <w:r w:rsidR="005703A5">
        <w:rPr>
          <w:rFonts w:asciiTheme="minorHAnsi" w:hAnsiTheme="minorHAnsi"/>
          <w:b/>
          <w:i/>
          <w:sz w:val="24"/>
          <w:szCs w:val="24"/>
        </w:rPr>
        <w:t>)</w:t>
      </w:r>
      <w:r w:rsidR="003427D0">
        <w:rPr>
          <w:rFonts w:asciiTheme="minorHAnsi" w:hAnsiTheme="minorHAnsi"/>
          <w:b/>
          <w:i/>
          <w:sz w:val="24"/>
          <w:szCs w:val="24"/>
        </w:rPr>
        <w:t xml:space="preserve"> </w:t>
      </w:r>
      <w:r w:rsidR="006C7396" w:rsidRPr="00147F29">
        <w:rPr>
          <w:rFonts w:asciiTheme="minorHAnsi" w:hAnsiTheme="minorHAnsi"/>
          <w:b/>
          <w:i/>
          <w:sz w:val="24"/>
          <w:szCs w:val="24"/>
        </w:rPr>
        <w:t>are appraised annually.</w:t>
      </w:r>
    </w:p>
    <w:p w:rsidR="00147F29" w:rsidRPr="00147F29" w:rsidRDefault="00147F29" w:rsidP="00147F29">
      <w:pPr>
        <w:pStyle w:val="ListParagraph"/>
        <w:autoSpaceDE w:val="0"/>
        <w:autoSpaceDN w:val="0"/>
        <w:adjustRightInd w:val="0"/>
        <w:ind w:left="426"/>
        <w:rPr>
          <w:rFonts w:asciiTheme="minorHAnsi" w:hAnsiTheme="minorHAnsi"/>
          <w:b/>
          <w:i/>
          <w:sz w:val="24"/>
          <w:szCs w:val="24"/>
        </w:rPr>
      </w:pPr>
    </w:p>
    <w:p w:rsidR="006C7396" w:rsidRPr="00AB34C5" w:rsidRDefault="005703A5" w:rsidP="00AB34C5">
      <w:pPr>
        <w:autoSpaceDE w:val="0"/>
        <w:autoSpaceDN w:val="0"/>
        <w:adjustRightInd w:val="0"/>
        <w:rPr>
          <w:rFonts w:asciiTheme="minorHAnsi" w:hAnsiTheme="minorHAnsi"/>
          <w:b/>
          <w:i/>
          <w:sz w:val="24"/>
          <w:szCs w:val="24"/>
        </w:rPr>
      </w:pPr>
      <w:r w:rsidRPr="00AB34C5">
        <w:rPr>
          <w:rFonts w:asciiTheme="minorHAnsi" w:hAnsiTheme="minorHAnsi"/>
          <w:b/>
          <w:i/>
          <w:sz w:val="24"/>
          <w:szCs w:val="24"/>
          <w:u w:val="single"/>
        </w:rPr>
        <w:t>Teacher a</w:t>
      </w:r>
      <w:r w:rsidR="006C7396" w:rsidRPr="00AB34C5">
        <w:rPr>
          <w:rFonts w:asciiTheme="minorHAnsi" w:hAnsiTheme="minorHAnsi"/>
          <w:b/>
          <w:i/>
          <w:sz w:val="24"/>
          <w:szCs w:val="24"/>
          <w:u w:val="single"/>
        </w:rPr>
        <w:t>ppraisal is more likely to improve the quality of teaching and learning when</w:t>
      </w:r>
      <w:r w:rsidR="006C7396" w:rsidRPr="00AB34C5">
        <w:rPr>
          <w:rFonts w:asciiTheme="minorHAnsi" w:hAnsiTheme="minorHAnsi"/>
          <w:b/>
          <w:i/>
          <w:sz w:val="24"/>
          <w:szCs w:val="24"/>
        </w:rPr>
        <w:t>:</w:t>
      </w:r>
    </w:p>
    <w:p w:rsidR="00006C7A" w:rsidRPr="00147F29" w:rsidRDefault="00006C7A" w:rsidP="00923F37">
      <w:pPr>
        <w:pStyle w:val="ListParagraph"/>
        <w:autoSpaceDE w:val="0"/>
        <w:autoSpaceDN w:val="0"/>
        <w:adjustRightInd w:val="0"/>
        <w:ind w:left="426"/>
        <w:rPr>
          <w:rFonts w:asciiTheme="minorHAnsi" w:hAnsiTheme="minorHAnsi"/>
          <w:b/>
          <w:i/>
          <w:sz w:val="24"/>
          <w:szCs w:val="24"/>
        </w:rPr>
      </w:pPr>
    </w:p>
    <w:tbl>
      <w:tblPr>
        <w:tblW w:w="0" w:type="auto"/>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9"/>
      </w:tblGrid>
      <w:tr w:rsidR="00C75CEE" w:rsidTr="00C75CEE">
        <w:trPr>
          <w:trHeight w:val="2928"/>
        </w:trPr>
        <w:tc>
          <w:tcPr>
            <w:tcW w:w="7599" w:type="dxa"/>
          </w:tcPr>
          <w:p w:rsidR="00C75CEE" w:rsidRPr="00147F29" w:rsidRDefault="00C75CEE" w:rsidP="00C75CEE">
            <w:pPr>
              <w:pStyle w:val="ListParagraph"/>
              <w:numPr>
                <w:ilvl w:val="1"/>
                <w:numId w:val="7"/>
              </w:numPr>
              <w:autoSpaceDE w:val="0"/>
              <w:autoSpaceDN w:val="0"/>
              <w:adjustRightInd w:val="0"/>
              <w:ind w:left="299"/>
              <w:rPr>
                <w:rFonts w:asciiTheme="minorHAnsi" w:hAnsiTheme="minorHAnsi"/>
                <w:b/>
                <w:i/>
                <w:sz w:val="24"/>
                <w:szCs w:val="24"/>
              </w:rPr>
            </w:pPr>
            <w:r w:rsidRPr="00147F29">
              <w:rPr>
                <w:rFonts w:asciiTheme="minorHAnsi" w:hAnsiTheme="minorHAnsi"/>
                <w:b/>
                <w:i/>
                <w:sz w:val="24"/>
                <w:szCs w:val="24"/>
              </w:rPr>
              <w:t>Development goals are specific and challenging</w:t>
            </w:r>
            <w:r w:rsidR="00AB088C">
              <w:rPr>
                <w:rFonts w:asciiTheme="minorHAnsi" w:hAnsiTheme="minorHAnsi"/>
                <w:b/>
                <w:i/>
                <w:sz w:val="24"/>
                <w:szCs w:val="24"/>
              </w:rPr>
              <w:t>.</w:t>
            </w:r>
          </w:p>
          <w:p w:rsidR="00C75CEE" w:rsidRPr="002C35AB" w:rsidRDefault="00C75CEE" w:rsidP="00C75CEE">
            <w:pPr>
              <w:pStyle w:val="ListParagraph"/>
              <w:numPr>
                <w:ilvl w:val="1"/>
                <w:numId w:val="7"/>
              </w:numPr>
              <w:autoSpaceDE w:val="0"/>
              <w:autoSpaceDN w:val="0"/>
              <w:adjustRightInd w:val="0"/>
              <w:ind w:left="299"/>
              <w:rPr>
                <w:rFonts w:asciiTheme="minorHAnsi" w:hAnsiTheme="minorHAnsi"/>
                <w:b/>
                <w:i/>
                <w:sz w:val="24"/>
                <w:szCs w:val="24"/>
              </w:rPr>
            </w:pPr>
            <w:r w:rsidRPr="00147F29">
              <w:rPr>
                <w:rFonts w:asciiTheme="minorHAnsi" w:hAnsiTheme="minorHAnsi"/>
                <w:b/>
                <w:i/>
                <w:sz w:val="24"/>
                <w:szCs w:val="24"/>
              </w:rPr>
              <w:t>Goals focus on teaching and learning</w:t>
            </w:r>
            <w:r w:rsidR="00AB088C">
              <w:rPr>
                <w:rFonts w:asciiTheme="minorHAnsi" w:hAnsiTheme="minorHAnsi"/>
                <w:b/>
                <w:i/>
                <w:sz w:val="24"/>
                <w:szCs w:val="24"/>
              </w:rPr>
              <w:t>.</w:t>
            </w:r>
          </w:p>
          <w:p w:rsidR="00C75CEE" w:rsidRDefault="00C75CEE" w:rsidP="00C75CEE">
            <w:pPr>
              <w:pStyle w:val="ListParagraph"/>
              <w:numPr>
                <w:ilvl w:val="1"/>
                <w:numId w:val="7"/>
              </w:numPr>
              <w:autoSpaceDE w:val="0"/>
              <w:autoSpaceDN w:val="0"/>
              <w:adjustRightInd w:val="0"/>
              <w:ind w:left="299"/>
              <w:rPr>
                <w:rFonts w:asciiTheme="minorHAnsi" w:hAnsiTheme="minorHAnsi"/>
                <w:b/>
                <w:i/>
                <w:sz w:val="24"/>
                <w:szCs w:val="24"/>
              </w:rPr>
            </w:pPr>
            <w:r w:rsidRPr="00147F29">
              <w:rPr>
                <w:rFonts w:asciiTheme="minorHAnsi" w:hAnsiTheme="minorHAnsi"/>
                <w:b/>
                <w:i/>
                <w:sz w:val="24"/>
                <w:szCs w:val="24"/>
              </w:rPr>
              <w:t>Assessing the achievement of goals is based on evidence of student learning</w:t>
            </w:r>
            <w:r w:rsidR="00AB088C">
              <w:rPr>
                <w:rFonts w:asciiTheme="minorHAnsi" w:hAnsiTheme="minorHAnsi"/>
                <w:b/>
                <w:i/>
                <w:sz w:val="24"/>
                <w:szCs w:val="24"/>
              </w:rPr>
              <w:t>.</w:t>
            </w:r>
          </w:p>
          <w:p w:rsidR="00C75CEE" w:rsidRDefault="00C75CEE" w:rsidP="00C75CEE">
            <w:pPr>
              <w:pStyle w:val="ListParagraph"/>
              <w:numPr>
                <w:ilvl w:val="1"/>
                <w:numId w:val="7"/>
              </w:numPr>
              <w:autoSpaceDE w:val="0"/>
              <w:autoSpaceDN w:val="0"/>
              <w:adjustRightInd w:val="0"/>
              <w:ind w:left="299"/>
              <w:rPr>
                <w:rFonts w:asciiTheme="minorHAnsi" w:hAnsiTheme="minorHAnsi"/>
                <w:b/>
                <w:i/>
                <w:sz w:val="24"/>
                <w:szCs w:val="24"/>
              </w:rPr>
            </w:pPr>
            <w:r>
              <w:rPr>
                <w:rFonts w:asciiTheme="minorHAnsi" w:hAnsiTheme="minorHAnsi"/>
                <w:b/>
                <w:i/>
                <w:sz w:val="24"/>
                <w:szCs w:val="24"/>
              </w:rPr>
              <w:t>Goals should ensure learners nationally targeted to gain a specific focus</w:t>
            </w:r>
            <w:r w:rsidR="00AB088C">
              <w:rPr>
                <w:rFonts w:asciiTheme="minorHAnsi" w:hAnsiTheme="minorHAnsi"/>
                <w:b/>
                <w:i/>
                <w:sz w:val="24"/>
                <w:szCs w:val="24"/>
              </w:rPr>
              <w:t>.</w:t>
            </w:r>
          </w:p>
          <w:p w:rsidR="00C75CEE" w:rsidRDefault="00C75CEE" w:rsidP="00C75CEE">
            <w:pPr>
              <w:pStyle w:val="ListParagraph"/>
              <w:numPr>
                <w:ilvl w:val="1"/>
                <w:numId w:val="7"/>
              </w:numPr>
              <w:autoSpaceDE w:val="0"/>
              <w:autoSpaceDN w:val="0"/>
              <w:adjustRightInd w:val="0"/>
              <w:ind w:left="299"/>
              <w:rPr>
                <w:rFonts w:asciiTheme="minorHAnsi" w:hAnsiTheme="minorHAnsi"/>
                <w:b/>
                <w:i/>
                <w:sz w:val="24"/>
                <w:szCs w:val="24"/>
              </w:rPr>
            </w:pPr>
            <w:r w:rsidRPr="00147F29">
              <w:rPr>
                <w:rFonts w:asciiTheme="minorHAnsi" w:hAnsiTheme="minorHAnsi"/>
                <w:b/>
                <w:i/>
                <w:sz w:val="24"/>
                <w:szCs w:val="24"/>
              </w:rPr>
              <w:t>Appraisal tools challenge assumptions about effective teaching and develop</w:t>
            </w:r>
            <w:r w:rsidR="00AB088C">
              <w:rPr>
                <w:rFonts w:asciiTheme="minorHAnsi" w:hAnsiTheme="minorHAnsi"/>
                <w:b/>
                <w:i/>
                <w:sz w:val="24"/>
                <w:szCs w:val="24"/>
              </w:rPr>
              <w:t>ment.</w:t>
            </w:r>
          </w:p>
          <w:p w:rsidR="00C75CEE" w:rsidRPr="002C35AB" w:rsidRDefault="00C75CEE" w:rsidP="00C75CEE">
            <w:pPr>
              <w:pStyle w:val="ListParagraph"/>
              <w:numPr>
                <w:ilvl w:val="1"/>
                <w:numId w:val="7"/>
              </w:numPr>
              <w:autoSpaceDE w:val="0"/>
              <w:autoSpaceDN w:val="0"/>
              <w:adjustRightInd w:val="0"/>
              <w:ind w:left="299"/>
              <w:rPr>
                <w:rFonts w:asciiTheme="minorHAnsi" w:hAnsiTheme="minorHAnsi"/>
                <w:b/>
                <w:i/>
                <w:sz w:val="24"/>
                <w:szCs w:val="24"/>
              </w:rPr>
            </w:pPr>
            <w:r>
              <w:rPr>
                <w:rFonts w:asciiTheme="minorHAnsi" w:hAnsiTheme="minorHAnsi"/>
                <w:b/>
                <w:i/>
                <w:sz w:val="24"/>
                <w:szCs w:val="24"/>
              </w:rPr>
              <w:t>T</w:t>
            </w:r>
            <w:r w:rsidRPr="002C35AB">
              <w:rPr>
                <w:rFonts w:asciiTheme="minorHAnsi" w:hAnsiTheme="minorHAnsi"/>
                <w:b/>
                <w:i/>
                <w:sz w:val="24"/>
                <w:szCs w:val="24"/>
              </w:rPr>
              <w:t>he capacity of teachers to inquire into the impact of their teaching</w:t>
            </w:r>
            <w:r w:rsidR="00AB088C">
              <w:rPr>
                <w:rFonts w:asciiTheme="minorHAnsi" w:hAnsiTheme="minorHAnsi"/>
                <w:b/>
                <w:i/>
                <w:sz w:val="24"/>
                <w:szCs w:val="24"/>
              </w:rPr>
              <w:t>.</w:t>
            </w:r>
          </w:p>
          <w:p w:rsidR="00C75CEE" w:rsidRPr="00147F29" w:rsidRDefault="00C75CEE" w:rsidP="00C75CEE">
            <w:pPr>
              <w:pStyle w:val="ListParagraph"/>
              <w:numPr>
                <w:ilvl w:val="1"/>
                <w:numId w:val="7"/>
              </w:numPr>
              <w:autoSpaceDE w:val="0"/>
              <w:autoSpaceDN w:val="0"/>
              <w:adjustRightInd w:val="0"/>
              <w:ind w:left="299"/>
              <w:rPr>
                <w:rFonts w:asciiTheme="minorHAnsi" w:hAnsiTheme="minorHAnsi"/>
                <w:b/>
                <w:i/>
                <w:sz w:val="24"/>
                <w:szCs w:val="24"/>
              </w:rPr>
            </w:pPr>
            <w:r w:rsidRPr="00147F29">
              <w:rPr>
                <w:rFonts w:asciiTheme="minorHAnsi" w:hAnsiTheme="minorHAnsi"/>
                <w:b/>
                <w:i/>
                <w:sz w:val="24"/>
                <w:szCs w:val="24"/>
              </w:rPr>
              <w:t>Appraisal discussions focus on the impact of teaching on learning.</w:t>
            </w:r>
          </w:p>
          <w:p w:rsidR="00C75CEE" w:rsidRPr="00AB088C" w:rsidRDefault="00AB088C" w:rsidP="00AB088C">
            <w:pPr>
              <w:autoSpaceDE w:val="0"/>
              <w:autoSpaceDN w:val="0"/>
              <w:adjustRightInd w:val="0"/>
              <w:rPr>
                <w:rFonts w:asciiTheme="minorHAnsi" w:hAnsiTheme="minorHAnsi"/>
                <w:b/>
                <w:i/>
                <w:color w:val="FF0000"/>
                <w:sz w:val="24"/>
                <w:szCs w:val="24"/>
              </w:rPr>
            </w:pPr>
            <w:r w:rsidRPr="00AB088C">
              <w:rPr>
                <w:rFonts w:asciiTheme="minorHAnsi" w:hAnsiTheme="minorHAnsi"/>
                <w:b/>
                <w:i/>
                <w:color w:val="FF0000"/>
                <w:sz w:val="24"/>
                <w:szCs w:val="24"/>
              </w:rPr>
              <w:t>(</w:t>
            </w:r>
            <w:r w:rsidR="00C75CEE" w:rsidRPr="00AB088C">
              <w:rPr>
                <w:rFonts w:asciiTheme="minorHAnsi" w:hAnsiTheme="minorHAnsi"/>
                <w:b/>
                <w:i/>
                <w:color w:val="FF0000"/>
                <w:sz w:val="24"/>
                <w:szCs w:val="24"/>
              </w:rPr>
              <w:t>ERO will investigate these aspects in greater depth in</w:t>
            </w:r>
            <w:r w:rsidRPr="00AB088C">
              <w:rPr>
                <w:rFonts w:asciiTheme="minorHAnsi" w:hAnsiTheme="minorHAnsi"/>
                <w:b/>
                <w:i/>
                <w:color w:val="FF0000"/>
                <w:sz w:val="24"/>
                <w:szCs w:val="24"/>
              </w:rPr>
              <w:t xml:space="preserve"> school reviews</w:t>
            </w:r>
            <w:r w:rsidR="00C75CEE" w:rsidRPr="00AB088C">
              <w:rPr>
                <w:rFonts w:asciiTheme="minorHAnsi" w:hAnsiTheme="minorHAnsi"/>
                <w:b/>
                <w:i/>
                <w:color w:val="FF0000"/>
                <w:sz w:val="24"/>
                <w:szCs w:val="24"/>
              </w:rPr>
              <w:t>.</w:t>
            </w:r>
            <w:r w:rsidRPr="00AB088C">
              <w:rPr>
                <w:rFonts w:asciiTheme="minorHAnsi" w:hAnsiTheme="minorHAnsi"/>
                <w:b/>
                <w:i/>
                <w:color w:val="FF0000"/>
                <w:sz w:val="24"/>
                <w:szCs w:val="24"/>
              </w:rPr>
              <w:t>)</w:t>
            </w:r>
          </w:p>
          <w:p w:rsidR="00C75CEE" w:rsidRPr="00C75CEE" w:rsidRDefault="00C75CEE" w:rsidP="00C75CEE">
            <w:pPr>
              <w:pStyle w:val="ListParagraph"/>
              <w:autoSpaceDE w:val="0"/>
              <w:autoSpaceDN w:val="0"/>
              <w:adjustRightInd w:val="0"/>
              <w:ind w:left="426"/>
              <w:rPr>
                <w:rFonts w:asciiTheme="minorHAnsi" w:hAnsiTheme="minorHAnsi"/>
                <w:b/>
                <w:i/>
                <w:sz w:val="24"/>
                <w:szCs w:val="24"/>
              </w:rPr>
            </w:pPr>
          </w:p>
        </w:tc>
      </w:tr>
    </w:tbl>
    <w:p w:rsidR="002C35AB" w:rsidRPr="00147F29" w:rsidRDefault="002C35AB" w:rsidP="00C75CEE">
      <w:pPr>
        <w:pStyle w:val="ListParagraph"/>
        <w:autoSpaceDE w:val="0"/>
        <w:autoSpaceDN w:val="0"/>
        <w:adjustRightInd w:val="0"/>
        <w:ind w:left="1440"/>
        <w:rPr>
          <w:rFonts w:asciiTheme="minorHAnsi" w:hAnsiTheme="minorHAnsi"/>
          <w:b/>
          <w:i/>
          <w:sz w:val="24"/>
          <w:szCs w:val="24"/>
        </w:rPr>
      </w:pPr>
    </w:p>
    <w:p w:rsidR="00117B38" w:rsidRDefault="00117B38" w:rsidP="00CA63E6">
      <w:pPr>
        <w:pStyle w:val="BodyText"/>
        <w:rPr>
          <w:sz w:val="20"/>
          <w:lang w:val="en-AU"/>
        </w:rPr>
      </w:pPr>
    </w:p>
    <w:p w:rsidR="00C75CEE" w:rsidRDefault="00C75CEE" w:rsidP="00CA63E6">
      <w:pPr>
        <w:pStyle w:val="BodyText"/>
        <w:rPr>
          <w:sz w:val="20"/>
          <w:lang w:val="en-AU"/>
        </w:rPr>
      </w:pPr>
    </w:p>
    <w:p w:rsidR="009A7F85" w:rsidRDefault="009A7F85" w:rsidP="00CA63E6">
      <w:pPr>
        <w:pStyle w:val="BodyText"/>
        <w:rPr>
          <w:sz w:val="20"/>
          <w:lang w:val="en-AU"/>
        </w:rPr>
      </w:pPr>
    </w:p>
    <w:p w:rsidR="009A7F85" w:rsidRDefault="009A7F85" w:rsidP="00CA63E6">
      <w:pPr>
        <w:pStyle w:val="BodyText"/>
        <w:rPr>
          <w:sz w:val="20"/>
          <w:lang w:val="en-AU"/>
        </w:rPr>
      </w:pPr>
    </w:p>
    <w:p w:rsidR="00117B38" w:rsidRDefault="00117B38" w:rsidP="00CA63E6">
      <w:pPr>
        <w:pStyle w:val="BodyText"/>
        <w:rPr>
          <w:sz w:val="20"/>
          <w:lang w:val="en-AU"/>
        </w:rPr>
      </w:pPr>
    </w:p>
    <w:p w:rsidR="00CA63E6" w:rsidRPr="00C729D4" w:rsidRDefault="00744FC5" w:rsidP="00C729D4">
      <w:pPr>
        <w:pStyle w:val="BodyText"/>
        <w:jc w:val="center"/>
        <w:rPr>
          <w:rFonts w:asciiTheme="minorHAnsi" w:hAnsiTheme="minorHAnsi" w:cstheme="minorHAnsi"/>
          <w:b/>
          <w:iCs/>
          <w:sz w:val="24"/>
          <w:szCs w:val="24"/>
          <w:u w:val="single"/>
        </w:rPr>
      </w:pPr>
      <w:r w:rsidRPr="00C729D4">
        <w:rPr>
          <w:rFonts w:ascii="Arial Black" w:hAnsi="Arial Black" w:cstheme="minorHAnsi"/>
          <w:b/>
          <w:iCs/>
          <w:sz w:val="24"/>
          <w:szCs w:val="24"/>
          <w:u w:val="single"/>
        </w:rPr>
        <w:t>TEACHER APPRAISAL SEQUENCE</w:t>
      </w:r>
    </w:p>
    <w:p w:rsidR="00246D11" w:rsidRPr="00117B38" w:rsidRDefault="00246D11" w:rsidP="00CA63E6">
      <w:pPr>
        <w:pStyle w:val="BodyText"/>
        <w:rPr>
          <w:rFonts w:asciiTheme="minorHAnsi" w:hAnsiTheme="minorHAnsi" w:cstheme="minorHAnsi"/>
          <w:b/>
          <w:sz w:val="24"/>
          <w:szCs w:val="24"/>
        </w:rPr>
      </w:pPr>
      <w:r>
        <w:rPr>
          <w:rFonts w:asciiTheme="minorHAnsi" w:hAnsiTheme="minorHAnsi" w:cstheme="minorHAnsi"/>
          <w:b/>
          <w:iCs/>
          <w:sz w:val="24"/>
          <w:szCs w:val="24"/>
        </w:rPr>
        <w:t xml:space="preserve">Check that all job descriptions </w:t>
      </w:r>
      <w:r w:rsidR="00C729D4">
        <w:rPr>
          <w:rFonts w:asciiTheme="minorHAnsi" w:hAnsiTheme="minorHAnsi" w:cstheme="minorHAnsi"/>
          <w:b/>
          <w:iCs/>
          <w:sz w:val="24"/>
          <w:szCs w:val="24"/>
        </w:rPr>
        <w:t>are updated where necessary and</w:t>
      </w:r>
      <w:r>
        <w:rPr>
          <w:rFonts w:asciiTheme="minorHAnsi" w:hAnsiTheme="minorHAnsi" w:cstheme="minorHAnsi"/>
          <w:b/>
          <w:iCs/>
          <w:sz w:val="24"/>
          <w:szCs w:val="24"/>
        </w:rPr>
        <w:t xml:space="preserve"> negotiated for the current year. Check these are signed and dated annually. </w:t>
      </w:r>
    </w:p>
    <w:p w:rsidR="00CA63E6" w:rsidRPr="00CA63E6" w:rsidRDefault="00CA63E6" w:rsidP="00117B38">
      <w:pPr>
        <w:pStyle w:val="BodyText"/>
        <w:numPr>
          <w:ilvl w:val="0"/>
          <w:numId w:val="9"/>
        </w:numPr>
        <w:rPr>
          <w:rFonts w:asciiTheme="minorHAnsi" w:hAnsiTheme="minorHAnsi" w:cstheme="minorHAnsi"/>
          <w:sz w:val="24"/>
          <w:szCs w:val="24"/>
        </w:rPr>
      </w:pPr>
      <w:r w:rsidRPr="00117B38">
        <w:rPr>
          <w:rFonts w:asciiTheme="minorHAnsi" w:hAnsiTheme="minorHAnsi" w:cstheme="minorHAnsi"/>
          <w:b/>
          <w:sz w:val="24"/>
          <w:szCs w:val="24"/>
        </w:rPr>
        <w:t>February/March</w:t>
      </w:r>
      <w:r w:rsidR="00246D11">
        <w:rPr>
          <w:rFonts w:asciiTheme="minorHAnsi" w:hAnsiTheme="minorHAnsi" w:cstheme="minorHAnsi"/>
          <w:sz w:val="24"/>
          <w:szCs w:val="24"/>
        </w:rPr>
        <w:t xml:space="preserve"> – meet with teacher to complete</w:t>
      </w:r>
      <w:r w:rsidR="00C75CEE">
        <w:rPr>
          <w:rFonts w:asciiTheme="minorHAnsi" w:hAnsiTheme="minorHAnsi" w:cstheme="minorHAnsi"/>
          <w:sz w:val="24"/>
          <w:szCs w:val="24"/>
        </w:rPr>
        <w:t>:</w:t>
      </w:r>
    </w:p>
    <w:p w:rsidR="00CA63E6" w:rsidRPr="00CA63E6" w:rsidRDefault="00C75CEE" w:rsidP="00CA63E6">
      <w:pPr>
        <w:pStyle w:val="BodyText"/>
        <w:tabs>
          <w:tab w:val="left" w:pos="840"/>
        </w:tabs>
        <w:ind w:firstLine="480"/>
        <w:jc w:val="left"/>
        <w:rPr>
          <w:rFonts w:asciiTheme="minorHAnsi" w:hAnsiTheme="minorHAnsi" w:cstheme="minorHAnsi"/>
          <w:sz w:val="24"/>
          <w:szCs w:val="24"/>
        </w:rPr>
      </w:pPr>
      <w:r>
        <w:rPr>
          <w:rFonts w:asciiTheme="minorHAnsi" w:hAnsiTheme="minorHAnsi" w:cstheme="minorHAnsi"/>
          <w:sz w:val="24"/>
          <w:szCs w:val="24"/>
        </w:rPr>
        <w:t>i)</w:t>
      </w:r>
      <w:r>
        <w:rPr>
          <w:rFonts w:asciiTheme="minorHAnsi" w:hAnsiTheme="minorHAnsi" w:cstheme="minorHAnsi"/>
          <w:sz w:val="24"/>
          <w:szCs w:val="24"/>
        </w:rPr>
        <w:tab/>
        <w:t>K</w:t>
      </w:r>
      <w:r w:rsidR="00CA63E6" w:rsidRPr="00CA63E6">
        <w:rPr>
          <w:rFonts w:asciiTheme="minorHAnsi" w:hAnsiTheme="minorHAnsi" w:cstheme="minorHAnsi"/>
          <w:sz w:val="24"/>
          <w:szCs w:val="24"/>
        </w:rPr>
        <w:t>ey goals identified for personal development</w:t>
      </w:r>
    </w:p>
    <w:p w:rsidR="00CA63E6" w:rsidRPr="00CA63E6" w:rsidRDefault="00C75CEE" w:rsidP="00CA63E6">
      <w:pPr>
        <w:pStyle w:val="BodyText"/>
        <w:numPr>
          <w:ilvl w:val="3"/>
          <w:numId w:val="2"/>
        </w:numPr>
        <w:tabs>
          <w:tab w:val="num" w:pos="720"/>
          <w:tab w:val="left" w:pos="840"/>
        </w:tabs>
        <w:ind w:left="840" w:hanging="360"/>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t>A</w:t>
      </w:r>
      <w:r w:rsidR="00C729D4">
        <w:rPr>
          <w:rFonts w:asciiTheme="minorHAnsi" w:hAnsiTheme="minorHAnsi" w:cstheme="minorHAnsi"/>
          <w:sz w:val="24"/>
          <w:szCs w:val="24"/>
        </w:rPr>
        <w:t xml:space="preserve">reas from the school’s </w:t>
      </w:r>
      <w:r w:rsidR="005703A5">
        <w:rPr>
          <w:rFonts w:asciiTheme="minorHAnsi" w:hAnsiTheme="minorHAnsi" w:cstheme="minorHAnsi"/>
          <w:sz w:val="24"/>
          <w:szCs w:val="24"/>
        </w:rPr>
        <w:t>Strategic Plan and Annual P</w:t>
      </w:r>
      <w:r w:rsidR="00C729D4">
        <w:rPr>
          <w:rFonts w:asciiTheme="minorHAnsi" w:hAnsiTheme="minorHAnsi" w:cstheme="minorHAnsi"/>
          <w:sz w:val="24"/>
          <w:szCs w:val="24"/>
        </w:rPr>
        <w:t>lan</w:t>
      </w:r>
      <w:r w:rsidR="00CA63E6" w:rsidRPr="00CA63E6">
        <w:rPr>
          <w:rFonts w:asciiTheme="minorHAnsi" w:hAnsiTheme="minorHAnsi" w:cstheme="minorHAnsi"/>
          <w:sz w:val="24"/>
          <w:szCs w:val="24"/>
        </w:rPr>
        <w:t xml:space="preserve"> </w:t>
      </w:r>
      <w:r w:rsidR="00C729D4">
        <w:rPr>
          <w:rFonts w:asciiTheme="minorHAnsi" w:hAnsiTheme="minorHAnsi" w:cstheme="minorHAnsi"/>
          <w:sz w:val="24"/>
          <w:szCs w:val="24"/>
        </w:rPr>
        <w:t>related to student achievement</w:t>
      </w:r>
      <w:r w:rsidR="005703A5">
        <w:rPr>
          <w:rFonts w:asciiTheme="minorHAnsi" w:hAnsiTheme="minorHAnsi" w:cstheme="minorHAnsi"/>
          <w:sz w:val="24"/>
          <w:szCs w:val="24"/>
        </w:rPr>
        <w:t xml:space="preserve"> are part of the established goals for the year.</w:t>
      </w:r>
    </w:p>
    <w:p w:rsidR="00CA63E6" w:rsidRPr="00117B38" w:rsidRDefault="00C75CEE" w:rsidP="00CA63E6">
      <w:pPr>
        <w:pStyle w:val="BodyText"/>
        <w:numPr>
          <w:ilvl w:val="3"/>
          <w:numId w:val="2"/>
        </w:numPr>
        <w:tabs>
          <w:tab w:val="num" w:pos="720"/>
          <w:tab w:val="left" w:pos="840"/>
        </w:tabs>
        <w:ind w:left="840" w:hanging="360"/>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t>K</w:t>
      </w:r>
      <w:r w:rsidR="00CA63E6" w:rsidRPr="00CA63E6">
        <w:rPr>
          <w:rFonts w:asciiTheme="minorHAnsi" w:hAnsiTheme="minorHAnsi" w:cstheme="minorHAnsi"/>
          <w:sz w:val="24"/>
          <w:szCs w:val="24"/>
        </w:rPr>
        <w:t>ey goal</w:t>
      </w:r>
      <w:r>
        <w:rPr>
          <w:rFonts w:asciiTheme="minorHAnsi" w:hAnsiTheme="minorHAnsi" w:cstheme="minorHAnsi"/>
          <w:sz w:val="24"/>
          <w:szCs w:val="24"/>
        </w:rPr>
        <w:t>(s)</w:t>
      </w:r>
      <w:r w:rsidR="00CA63E6" w:rsidRPr="00CA63E6">
        <w:rPr>
          <w:rFonts w:asciiTheme="minorHAnsi" w:hAnsiTheme="minorHAnsi" w:cstheme="minorHAnsi"/>
          <w:sz w:val="24"/>
          <w:szCs w:val="24"/>
        </w:rPr>
        <w:t xml:space="preserve"> directly relate</w:t>
      </w:r>
      <w:r>
        <w:rPr>
          <w:rFonts w:asciiTheme="minorHAnsi" w:hAnsiTheme="minorHAnsi" w:cstheme="minorHAnsi"/>
          <w:sz w:val="24"/>
          <w:szCs w:val="24"/>
        </w:rPr>
        <w:t>d</w:t>
      </w:r>
      <w:r w:rsidR="00CA63E6" w:rsidRPr="00CA63E6">
        <w:rPr>
          <w:rFonts w:asciiTheme="minorHAnsi" w:hAnsiTheme="minorHAnsi" w:cstheme="minorHAnsi"/>
          <w:sz w:val="24"/>
          <w:szCs w:val="24"/>
        </w:rPr>
        <w:t xml:space="preserve"> to the teacher’s professional practice.</w:t>
      </w:r>
    </w:p>
    <w:p w:rsidR="00CA63E6" w:rsidRPr="00117B38" w:rsidRDefault="00CA63E6" w:rsidP="00CA63E6">
      <w:pPr>
        <w:pStyle w:val="BodyText"/>
        <w:numPr>
          <w:ilvl w:val="0"/>
          <w:numId w:val="9"/>
        </w:numPr>
        <w:rPr>
          <w:rFonts w:asciiTheme="minorHAnsi" w:hAnsiTheme="minorHAnsi" w:cstheme="minorHAnsi"/>
          <w:sz w:val="24"/>
          <w:szCs w:val="24"/>
        </w:rPr>
      </w:pPr>
      <w:r w:rsidRPr="00117B38">
        <w:rPr>
          <w:rFonts w:asciiTheme="minorHAnsi" w:hAnsiTheme="minorHAnsi" w:cstheme="minorHAnsi"/>
          <w:b/>
          <w:sz w:val="24"/>
          <w:szCs w:val="24"/>
        </w:rPr>
        <w:t xml:space="preserve">July </w:t>
      </w:r>
      <w:r w:rsidRPr="00CA63E6">
        <w:rPr>
          <w:rFonts w:asciiTheme="minorHAnsi" w:hAnsiTheme="minorHAnsi" w:cstheme="minorHAnsi"/>
          <w:sz w:val="24"/>
          <w:szCs w:val="24"/>
        </w:rPr>
        <w:t>– in-class observation and follo</w:t>
      </w:r>
      <w:r w:rsidR="00C729D4">
        <w:rPr>
          <w:rFonts w:asciiTheme="minorHAnsi" w:hAnsiTheme="minorHAnsi" w:cstheme="minorHAnsi"/>
          <w:sz w:val="24"/>
          <w:szCs w:val="24"/>
        </w:rPr>
        <w:t>w-up meeting with appraiser.  In the case of the teaching P</w:t>
      </w:r>
      <w:r w:rsidRPr="00CA63E6">
        <w:rPr>
          <w:rFonts w:asciiTheme="minorHAnsi" w:hAnsiTheme="minorHAnsi" w:cstheme="minorHAnsi"/>
          <w:sz w:val="24"/>
          <w:szCs w:val="24"/>
        </w:rPr>
        <w:t>rincipal an external appr</w:t>
      </w:r>
      <w:r w:rsidR="00C729D4">
        <w:rPr>
          <w:rFonts w:asciiTheme="minorHAnsi" w:hAnsiTheme="minorHAnsi" w:cstheme="minorHAnsi"/>
          <w:sz w:val="24"/>
          <w:szCs w:val="24"/>
        </w:rPr>
        <w:t xml:space="preserve">aiser will undertake this task </w:t>
      </w:r>
      <w:r w:rsidRPr="00CA63E6">
        <w:rPr>
          <w:rFonts w:asciiTheme="minorHAnsi" w:hAnsiTheme="minorHAnsi" w:cstheme="minorHAnsi"/>
          <w:sz w:val="24"/>
          <w:szCs w:val="24"/>
        </w:rPr>
        <w:t xml:space="preserve">and make </w:t>
      </w:r>
      <w:r w:rsidR="00C729D4">
        <w:rPr>
          <w:rFonts w:asciiTheme="minorHAnsi" w:hAnsiTheme="minorHAnsi" w:cstheme="minorHAnsi"/>
          <w:sz w:val="24"/>
          <w:szCs w:val="24"/>
        </w:rPr>
        <w:t>a confidential written report to the Board Chairperson.</w:t>
      </w:r>
    </w:p>
    <w:p w:rsidR="00CA63E6" w:rsidRPr="00C729D4" w:rsidRDefault="00CA63E6" w:rsidP="00CA63E6">
      <w:pPr>
        <w:pStyle w:val="BodyText"/>
        <w:numPr>
          <w:ilvl w:val="0"/>
          <w:numId w:val="9"/>
        </w:numPr>
        <w:rPr>
          <w:rFonts w:asciiTheme="minorHAnsi" w:hAnsiTheme="minorHAnsi" w:cstheme="minorHAnsi"/>
          <w:sz w:val="24"/>
          <w:szCs w:val="24"/>
        </w:rPr>
      </w:pPr>
      <w:r w:rsidRPr="00117B38">
        <w:rPr>
          <w:rFonts w:asciiTheme="minorHAnsi" w:hAnsiTheme="minorHAnsi" w:cstheme="minorHAnsi"/>
          <w:b/>
          <w:sz w:val="24"/>
          <w:szCs w:val="24"/>
        </w:rPr>
        <w:t>November</w:t>
      </w:r>
      <w:r w:rsidRPr="00CA63E6">
        <w:rPr>
          <w:rFonts w:asciiTheme="minorHAnsi" w:hAnsiTheme="minorHAnsi" w:cstheme="minorHAnsi"/>
          <w:sz w:val="24"/>
          <w:szCs w:val="24"/>
        </w:rPr>
        <w:t xml:space="preserve"> – meet with </w:t>
      </w:r>
      <w:r w:rsidR="00C729D4">
        <w:rPr>
          <w:rFonts w:asciiTheme="minorHAnsi" w:hAnsiTheme="minorHAnsi" w:cstheme="minorHAnsi"/>
          <w:sz w:val="24"/>
          <w:szCs w:val="24"/>
        </w:rPr>
        <w:t xml:space="preserve">appraiser </w:t>
      </w:r>
      <w:r w:rsidRPr="00CA63E6">
        <w:rPr>
          <w:rFonts w:asciiTheme="minorHAnsi" w:hAnsiTheme="minorHAnsi" w:cstheme="minorHAnsi"/>
          <w:sz w:val="24"/>
          <w:szCs w:val="24"/>
        </w:rPr>
        <w:t>and discuss P</w:t>
      </w:r>
      <w:r w:rsidR="00C729D4">
        <w:rPr>
          <w:rFonts w:asciiTheme="minorHAnsi" w:hAnsiTheme="minorHAnsi" w:cstheme="minorHAnsi"/>
          <w:sz w:val="24"/>
          <w:szCs w:val="24"/>
        </w:rPr>
        <w:t xml:space="preserve">rofessional Standards sections and specific development towards meeting objectives </w:t>
      </w:r>
      <w:r w:rsidRPr="00CA63E6">
        <w:rPr>
          <w:rFonts w:asciiTheme="minorHAnsi" w:hAnsiTheme="minorHAnsi" w:cstheme="minorHAnsi"/>
          <w:sz w:val="24"/>
          <w:szCs w:val="24"/>
        </w:rPr>
        <w:t>and carry out self</w:t>
      </w:r>
      <w:r>
        <w:rPr>
          <w:rFonts w:asciiTheme="minorHAnsi" w:hAnsiTheme="minorHAnsi" w:cstheme="minorHAnsi"/>
          <w:sz w:val="24"/>
          <w:szCs w:val="24"/>
        </w:rPr>
        <w:t>-</w:t>
      </w:r>
      <w:r w:rsidR="00C729D4">
        <w:rPr>
          <w:rFonts w:asciiTheme="minorHAnsi" w:hAnsiTheme="minorHAnsi" w:cstheme="minorHAnsi"/>
          <w:sz w:val="24"/>
          <w:szCs w:val="24"/>
        </w:rPr>
        <w:t>evaluation</w:t>
      </w:r>
      <w:r w:rsidRPr="00CA63E6">
        <w:rPr>
          <w:rFonts w:asciiTheme="minorHAnsi" w:hAnsiTheme="minorHAnsi" w:cstheme="minorHAnsi"/>
          <w:sz w:val="24"/>
          <w:szCs w:val="24"/>
        </w:rPr>
        <w:t xml:space="preserve">.  </w:t>
      </w:r>
      <w:r w:rsidR="00C75CEE">
        <w:rPr>
          <w:rFonts w:asciiTheme="minorHAnsi" w:hAnsiTheme="minorHAnsi" w:cstheme="minorHAnsi"/>
          <w:sz w:val="24"/>
          <w:szCs w:val="24"/>
        </w:rPr>
        <w:t>Identification of areas of need</w:t>
      </w:r>
      <w:r w:rsidRPr="00CA63E6">
        <w:rPr>
          <w:rFonts w:asciiTheme="minorHAnsi" w:hAnsiTheme="minorHAnsi" w:cstheme="minorHAnsi"/>
          <w:sz w:val="24"/>
          <w:szCs w:val="24"/>
        </w:rPr>
        <w:t xml:space="preserve"> for </w:t>
      </w:r>
      <w:r w:rsidR="00C729D4">
        <w:rPr>
          <w:rFonts w:asciiTheme="minorHAnsi" w:hAnsiTheme="minorHAnsi" w:cstheme="minorHAnsi"/>
          <w:sz w:val="24"/>
          <w:szCs w:val="24"/>
        </w:rPr>
        <w:t xml:space="preserve">the </w:t>
      </w:r>
      <w:r w:rsidRPr="00CA63E6">
        <w:rPr>
          <w:rFonts w:asciiTheme="minorHAnsi" w:hAnsiTheme="minorHAnsi" w:cstheme="minorHAnsi"/>
          <w:sz w:val="24"/>
          <w:szCs w:val="24"/>
        </w:rPr>
        <w:t xml:space="preserve">following year </w:t>
      </w:r>
      <w:r w:rsidR="00C729D4">
        <w:rPr>
          <w:rFonts w:asciiTheme="minorHAnsi" w:hAnsiTheme="minorHAnsi" w:cstheme="minorHAnsi"/>
          <w:sz w:val="24"/>
          <w:szCs w:val="24"/>
        </w:rPr>
        <w:t>to be noted</w:t>
      </w:r>
      <w:r w:rsidR="00C75CEE">
        <w:rPr>
          <w:rFonts w:asciiTheme="minorHAnsi" w:hAnsiTheme="minorHAnsi" w:cstheme="minorHAnsi"/>
          <w:sz w:val="24"/>
          <w:szCs w:val="24"/>
        </w:rPr>
        <w:t>.</w:t>
      </w:r>
    </w:p>
    <w:p w:rsidR="00D873FA" w:rsidRDefault="00D873FA" w:rsidP="00421E94">
      <w:pPr>
        <w:pStyle w:val="Heading3"/>
        <w:jc w:val="center"/>
        <w:rPr>
          <w:rFonts w:asciiTheme="minorHAnsi" w:hAnsiTheme="minorHAnsi"/>
          <w:color w:val="auto"/>
          <w:sz w:val="24"/>
          <w:szCs w:val="24"/>
          <w:u w:val="single"/>
        </w:rPr>
      </w:pPr>
      <w:r w:rsidRPr="00421E94">
        <w:rPr>
          <w:rFonts w:asciiTheme="minorHAnsi" w:hAnsiTheme="minorHAnsi"/>
          <w:color w:val="auto"/>
          <w:sz w:val="24"/>
          <w:szCs w:val="24"/>
          <w:u w:val="single"/>
        </w:rPr>
        <w:t>SPECIFIC GUIDELINES for LEAD</w:t>
      </w:r>
      <w:r w:rsidR="005703A5">
        <w:rPr>
          <w:rFonts w:asciiTheme="minorHAnsi" w:hAnsiTheme="minorHAnsi"/>
          <w:color w:val="auto"/>
          <w:sz w:val="24"/>
          <w:szCs w:val="24"/>
          <w:u w:val="single"/>
        </w:rPr>
        <w:t>ERSHIP/MANAGEMENT</w:t>
      </w:r>
      <w:r w:rsidRPr="00421E94">
        <w:rPr>
          <w:rFonts w:asciiTheme="minorHAnsi" w:hAnsiTheme="minorHAnsi"/>
          <w:color w:val="auto"/>
          <w:sz w:val="24"/>
          <w:szCs w:val="24"/>
          <w:u w:val="single"/>
        </w:rPr>
        <w:t>:</w:t>
      </w:r>
    </w:p>
    <w:p w:rsidR="00421E94" w:rsidRPr="00421E94" w:rsidRDefault="00421E94" w:rsidP="00421E94"/>
    <w:p w:rsidR="00D873FA" w:rsidRPr="00D873FA" w:rsidRDefault="005703A5" w:rsidP="00D873FA">
      <w:pPr>
        <w:pStyle w:val="BodyTextIndent2"/>
        <w:numPr>
          <w:ilvl w:val="0"/>
          <w:numId w:val="8"/>
        </w:numPr>
        <w:spacing w:after="0" w:line="240" w:lineRule="auto"/>
        <w:rPr>
          <w:rFonts w:asciiTheme="minorHAnsi" w:hAnsiTheme="minorHAnsi"/>
          <w:sz w:val="24"/>
          <w:szCs w:val="24"/>
        </w:rPr>
      </w:pPr>
      <w:r>
        <w:rPr>
          <w:rFonts w:asciiTheme="minorHAnsi" w:hAnsiTheme="minorHAnsi"/>
          <w:sz w:val="24"/>
          <w:szCs w:val="24"/>
        </w:rPr>
        <w:t xml:space="preserve">Principal and </w:t>
      </w:r>
      <w:r w:rsidR="00D873FA" w:rsidRPr="00D873FA">
        <w:rPr>
          <w:rFonts w:asciiTheme="minorHAnsi" w:hAnsiTheme="minorHAnsi"/>
          <w:sz w:val="24"/>
          <w:szCs w:val="24"/>
        </w:rPr>
        <w:t>Dep</w:t>
      </w:r>
      <w:r>
        <w:rPr>
          <w:rFonts w:asciiTheme="minorHAnsi" w:hAnsiTheme="minorHAnsi"/>
          <w:sz w:val="24"/>
          <w:szCs w:val="24"/>
        </w:rPr>
        <w:t xml:space="preserve">uty/Assistant Principal </w:t>
      </w:r>
      <w:r w:rsidR="00D873FA" w:rsidRPr="00D873FA">
        <w:rPr>
          <w:rFonts w:asciiTheme="minorHAnsi" w:hAnsiTheme="minorHAnsi"/>
          <w:sz w:val="24"/>
          <w:szCs w:val="24"/>
        </w:rPr>
        <w:t xml:space="preserve">also have management Performance Agreements.    </w:t>
      </w:r>
    </w:p>
    <w:p w:rsidR="005703A5" w:rsidRDefault="00D873FA" w:rsidP="00D873FA">
      <w:pPr>
        <w:numPr>
          <w:ilvl w:val="0"/>
          <w:numId w:val="8"/>
        </w:numPr>
        <w:rPr>
          <w:rFonts w:asciiTheme="minorHAnsi" w:hAnsiTheme="minorHAnsi"/>
          <w:sz w:val="24"/>
          <w:szCs w:val="24"/>
        </w:rPr>
      </w:pPr>
      <w:r w:rsidRPr="005703A5">
        <w:rPr>
          <w:rFonts w:asciiTheme="minorHAnsi" w:hAnsiTheme="minorHAnsi"/>
          <w:sz w:val="24"/>
          <w:szCs w:val="24"/>
        </w:rPr>
        <w:t xml:space="preserve">The Principal is responsible for </w:t>
      </w:r>
      <w:r w:rsidR="005703A5" w:rsidRPr="005703A5">
        <w:rPr>
          <w:rFonts w:asciiTheme="minorHAnsi" w:hAnsiTheme="minorHAnsi"/>
          <w:sz w:val="24"/>
          <w:szCs w:val="24"/>
        </w:rPr>
        <w:t xml:space="preserve">establishing </w:t>
      </w:r>
      <w:r w:rsidRPr="005703A5">
        <w:rPr>
          <w:rFonts w:asciiTheme="minorHAnsi" w:hAnsiTheme="minorHAnsi"/>
          <w:sz w:val="24"/>
          <w:szCs w:val="24"/>
        </w:rPr>
        <w:t xml:space="preserve">Leadership/Management Performance Agreements for Deputy/Assistant Principal. An external appraiser may be used for these. Performance appraisal is against the Deputy/Assistant Principals Professional Standards included in the job descriptions and as outlined in the performance agreement. </w:t>
      </w:r>
    </w:p>
    <w:p w:rsidR="00D873FA" w:rsidRPr="005703A5" w:rsidRDefault="00D873FA" w:rsidP="00D873FA">
      <w:pPr>
        <w:numPr>
          <w:ilvl w:val="0"/>
          <w:numId w:val="8"/>
        </w:numPr>
        <w:rPr>
          <w:rFonts w:asciiTheme="minorHAnsi" w:hAnsiTheme="minorHAnsi"/>
          <w:sz w:val="24"/>
          <w:szCs w:val="24"/>
        </w:rPr>
      </w:pPr>
      <w:r w:rsidRPr="005703A5">
        <w:rPr>
          <w:rFonts w:asciiTheme="minorHAnsi" w:hAnsiTheme="minorHAnsi"/>
          <w:sz w:val="24"/>
          <w:szCs w:val="24"/>
        </w:rPr>
        <w:t>Performance expectations are outlined in the performance agreement following the interview in Feb/March.   A mid-cycle and end-of cycle discussion/meeting takes place between the Principal/external appraiser and the appraisee. A written record is kept of objectives set and performance progress.</w:t>
      </w:r>
    </w:p>
    <w:p w:rsidR="00D873FA" w:rsidRPr="00D873FA" w:rsidRDefault="00D873FA" w:rsidP="00D873FA">
      <w:pPr>
        <w:numPr>
          <w:ilvl w:val="0"/>
          <w:numId w:val="8"/>
        </w:numPr>
        <w:rPr>
          <w:rFonts w:asciiTheme="minorHAnsi" w:hAnsiTheme="minorHAnsi"/>
          <w:sz w:val="24"/>
          <w:szCs w:val="24"/>
        </w:rPr>
      </w:pPr>
      <w:r w:rsidRPr="00D873FA">
        <w:rPr>
          <w:rFonts w:asciiTheme="minorHAnsi" w:hAnsiTheme="minorHAnsi"/>
          <w:sz w:val="24"/>
          <w:szCs w:val="24"/>
        </w:rPr>
        <w:t>This appraisal remains confidential to the appraisee and the Principal with the exceptions of ERO and the Board Chairperson.</w:t>
      </w:r>
    </w:p>
    <w:p w:rsidR="00D873FA" w:rsidRPr="00D873FA" w:rsidRDefault="00D873FA" w:rsidP="00D873FA">
      <w:pPr>
        <w:numPr>
          <w:ilvl w:val="0"/>
          <w:numId w:val="8"/>
        </w:numPr>
        <w:rPr>
          <w:rFonts w:asciiTheme="minorHAnsi" w:hAnsiTheme="minorHAnsi"/>
          <w:sz w:val="24"/>
          <w:szCs w:val="24"/>
        </w:rPr>
      </w:pPr>
      <w:r w:rsidRPr="00D873FA">
        <w:rPr>
          <w:rFonts w:asciiTheme="minorHAnsi" w:hAnsiTheme="minorHAnsi"/>
          <w:sz w:val="24"/>
          <w:szCs w:val="24"/>
        </w:rPr>
        <w:t>The Principal reports to the Board at the completion of the annual process.</w:t>
      </w:r>
    </w:p>
    <w:p w:rsidR="00D515F9" w:rsidRDefault="00C75CEE" w:rsidP="00C75CEE">
      <w:pPr>
        <w:pStyle w:val="BodyText2"/>
        <w:spacing w:after="0" w:line="240" w:lineRule="auto"/>
        <w:rPr>
          <w:rFonts w:asciiTheme="minorHAnsi" w:hAnsiTheme="minorHAnsi"/>
          <w:b/>
          <w:sz w:val="24"/>
          <w:szCs w:val="24"/>
          <w:u w:val="single"/>
        </w:rPr>
      </w:pPr>
      <w:r>
        <w:rPr>
          <w:rFonts w:asciiTheme="minorHAnsi" w:hAnsiTheme="minorHAnsi"/>
          <w:sz w:val="24"/>
          <w:szCs w:val="24"/>
        </w:rPr>
        <w:t xml:space="preserve">                            </w:t>
      </w:r>
      <w:r w:rsidR="00A82290" w:rsidRPr="00421E94">
        <w:rPr>
          <w:rFonts w:asciiTheme="minorHAnsi" w:hAnsiTheme="minorHAnsi"/>
          <w:b/>
          <w:sz w:val="24"/>
          <w:szCs w:val="24"/>
          <w:u w:val="single"/>
        </w:rPr>
        <w:t>SPECIFIC GUIDELINES for SCHOOL SUPPORT STAFF:</w:t>
      </w:r>
    </w:p>
    <w:p w:rsidR="00D873FA" w:rsidRPr="00D515F9" w:rsidRDefault="00421E94" w:rsidP="00D515F9">
      <w:pPr>
        <w:pStyle w:val="BodyText2"/>
        <w:spacing w:after="0" w:line="240" w:lineRule="auto"/>
        <w:jc w:val="center"/>
        <w:rPr>
          <w:rFonts w:asciiTheme="minorHAnsi" w:hAnsiTheme="minorHAnsi"/>
          <w:b/>
          <w:sz w:val="24"/>
          <w:szCs w:val="24"/>
          <w:u w:val="single"/>
        </w:rPr>
      </w:pPr>
      <w:r w:rsidRPr="00421E94">
        <w:rPr>
          <w:rFonts w:asciiTheme="minorHAnsi" w:hAnsiTheme="minorHAnsi"/>
          <w:b/>
          <w:sz w:val="20"/>
        </w:rPr>
        <w:t>(TEACHER</w:t>
      </w:r>
      <w:r w:rsidR="005703A5">
        <w:rPr>
          <w:rFonts w:asciiTheme="minorHAnsi" w:hAnsiTheme="minorHAnsi"/>
          <w:b/>
          <w:sz w:val="20"/>
        </w:rPr>
        <w:t xml:space="preserve"> AIDES, OFFICE / </w:t>
      </w:r>
      <w:r w:rsidR="005703A5" w:rsidRPr="00421E94">
        <w:rPr>
          <w:rFonts w:asciiTheme="minorHAnsi" w:hAnsiTheme="minorHAnsi"/>
          <w:b/>
          <w:sz w:val="20"/>
        </w:rPr>
        <w:t>ACCOUNTS</w:t>
      </w:r>
      <w:r w:rsidR="00A82290" w:rsidRPr="00421E94">
        <w:rPr>
          <w:rFonts w:asciiTheme="minorHAnsi" w:hAnsiTheme="minorHAnsi"/>
          <w:b/>
          <w:sz w:val="20"/>
        </w:rPr>
        <w:t xml:space="preserve"> MANAGER</w:t>
      </w:r>
      <w:r w:rsidRPr="00421E94">
        <w:rPr>
          <w:rFonts w:asciiTheme="minorHAnsi" w:hAnsiTheme="minorHAnsi"/>
          <w:b/>
          <w:sz w:val="20"/>
        </w:rPr>
        <w:t>, GROUNDS</w:t>
      </w:r>
      <w:r w:rsidR="00A82290" w:rsidRPr="00421E94">
        <w:rPr>
          <w:rFonts w:asciiTheme="minorHAnsi" w:hAnsiTheme="minorHAnsi"/>
          <w:b/>
          <w:sz w:val="20"/>
        </w:rPr>
        <w:t xml:space="preserve"> MAINTENANCE</w:t>
      </w:r>
      <w:r w:rsidR="00D515F9">
        <w:rPr>
          <w:rFonts w:asciiTheme="minorHAnsi" w:hAnsiTheme="minorHAnsi"/>
          <w:b/>
          <w:sz w:val="20"/>
        </w:rPr>
        <w:t xml:space="preserve"> &amp; CLEANERS</w:t>
      </w:r>
      <w:r w:rsidR="00A82290" w:rsidRPr="00421E94">
        <w:rPr>
          <w:rFonts w:asciiTheme="minorHAnsi" w:hAnsiTheme="minorHAnsi"/>
          <w:b/>
          <w:sz w:val="20"/>
        </w:rPr>
        <w:t>)</w:t>
      </w:r>
    </w:p>
    <w:p w:rsidR="00D873FA" w:rsidRPr="00A82290" w:rsidRDefault="00D873FA" w:rsidP="00E64DBD">
      <w:pPr>
        <w:pStyle w:val="BodyText"/>
        <w:ind w:left="720" w:hanging="720"/>
        <w:jc w:val="left"/>
        <w:rPr>
          <w:rFonts w:asciiTheme="minorHAnsi" w:hAnsiTheme="minorHAnsi"/>
          <w:sz w:val="24"/>
          <w:szCs w:val="24"/>
        </w:rPr>
      </w:pPr>
      <w:r w:rsidRPr="00A82290">
        <w:rPr>
          <w:rFonts w:asciiTheme="minorHAnsi" w:hAnsiTheme="minorHAnsi"/>
          <w:sz w:val="24"/>
          <w:szCs w:val="24"/>
        </w:rPr>
        <w:t>1.</w:t>
      </w:r>
      <w:r w:rsidRPr="00A82290">
        <w:rPr>
          <w:rFonts w:asciiTheme="minorHAnsi" w:hAnsiTheme="minorHAnsi"/>
          <w:sz w:val="24"/>
          <w:szCs w:val="24"/>
        </w:rPr>
        <w:tab/>
        <w:t>An annual meeting is held with support staff to review job descriptions and discuss their professional development requirements for the year.</w:t>
      </w:r>
    </w:p>
    <w:p w:rsidR="00D873FA" w:rsidRPr="00A82290" w:rsidRDefault="00D873FA" w:rsidP="00D873FA">
      <w:pPr>
        <w:rPr>
          <w:rFonts w:asciiTheme="minorHAnsi" w:hAnsiTheme="minorHAnsi"/>
          <w:sz w:val="24"/>
          <w:szCs w:val="24"/>
        </w:rPr>
      </w:pPr>
      <w:r w:rsidRPr="00A82290">
        <w:rPr>
          <w:rFonts w:asciiTheme="minorHAnsi" w:hAnsiTheme="minorHAnsi"/>
          <w:sz w:val="24"/>
          <w:szCs w:val="24"/>
        </w:rPr>
        <w:t>2.</w:t>
      </w:r>
      <w:r w:rsidRPr="00A82290">
        <w:rPr>
          <w:rFonts w:asciiTheme="minorHAnsi" w:hAnsiTheme="minorHAnsi"/>
          <w:sz w:val="24"/>
          <w:szCs w:val="24"/>
        </w:rPr>
        <w:tab/>
        <w:t xml:space="preserve">This appraisal remains confidential to the appraisee/appraiser and the Principal. </w:t>
      </w:r>
    </w:p>
    <w:p w:rsidR="00D873FA" w:rsidRPr="00A82290" w:rsidRDefault="00D873FA" w:rsidP="00E64DBD">
      <w:pPr>
        <w:ind w:left="720" w:hanging="720"/>
        <w:rPr>
          <w:rFonts w:asciiTheme="minorHAnsi" w:hAnsiTheme="minorHAnsi"/>
          <w:sz w:val="24"/>
          <w:szCs w:val="24"/>
        </w:rPr>
      </w:pPr>
      <w:r w:rsidRPr="00A82290">
        <w:rPr>
          <w:rFonts w:asciiTheme="minorHAnsi" w:hAnsiTheme="minorHAnsi"/>
          <w:sz w:val="24"/>
          <w:szCs w:val="24"/>
        </w:rPr>
        <w:t>3.</w:t>
      </w:r>
      <w:r w:rsidRPr="00A82290">
        <w:rPr>
          <w:rFonts w:asciiTheme="minorHAnsi" w:hAnsiTheme="minorHAnsi"/>
          <w:sz w:val="24"/>
          <w:szCs w:val="24"/>
        </w:rPr>
        <w:tab/>
        <w:t xml:space="preserve">The relevant teacher appraises teacher aides with support from the Deputy/Assistant Principal in the area.   </w:t>
      </w:r>
    </w:p>
    <w:p w:rsidR="00E64DBD" w:rsidRDefault="00D873FA" w:rsidP="00D873FA">
      <w:pPr>
        <w:ind w:left="720" w:hanging="720"/>
        <w:rPr>
          <w:rFonts w:asciiTheme="minorHAnsi" w:hAnsiTheme="minorHAnsi"/>
          <w:sz w:val="24"/>
          <w:szCs w:val="24"/>
        </w:rPr>
      </w:pPr>
      <w:r w:rsidRPr="00A82290">
        <w:rPr>
          <w:rFonts w:asciiTheme="minorHAnsi" w:hAnsiTheme="minorHAnsi"/>
          <w:sz w:val="24"/>
          <w:szCs w:val="24"/>
        </w:rPr>
        <w:t>4.</w:t>
      </w:r>
      <w:r w:rsidRPr="00A82290">
        <w:rPr>
          <w:rFonts w:asciiTheme="minorHAnsi" w:hAnsiTheme="minorHAnsi"/>
          <w:sz w:val="24"/>
          <w:szCs w:val="24"/>
        </w:rPr>
        <w:tab/>
        <w:t xml:space="preserve">The Principal appraises administration staff.   </w:t>
      </w:r>
    </w:p>
    <w:p w:rsidR="000A436E" w:rsidRDefault="00E64DBD" w:rsidP="000A436E">
      <w:pPr>
        <w:ind w:left="720" w:hanging="720"/>
        <w:rPr>
          <w:rFonts w:asciiTheme="minorHAnsi" w:hAnsiTheme="minorHAnsi"/>
          <w:sz w:val="24"/>
          <w:szCs w:val="24"/>
        </w:rPr>
      </w:pPr>
      <w:r>
        <w:rPr>
          <w:rFonts w:asciiTheme="minorHAnsi" w:hAnsiTheme="minorHAnsi"/>
          <w:sz w:val="24"/>
          <w:szCs w:val="24"/>
        </w:rPr>
        <w:t xml:space="preserve">5.          </w:t>
      </w:r>
      <w:r w:rsidR="00D873FA" w:rsidRPr="00A82290">
        <w:rPr>
          <w:rFonts w:asciiTheme="minorHAnsi" w:hAnsiTheme="minorHAnsi"/>
          <w:sz w:val="24"/>
          <w:szCs w:val="24"/>
        </w:rPr>
        <w:t xml:space="preserve">The Principal </w:t>
      </w:r>
      <w:r w:rsidR="00421E94">
        <w:rPr>
          <w:rFonts w:asciiTheme="minorHAnsi" w:hAnsiTheme="minorHAnsi"/>
          <w:sz w:val="24"/>
          <w:szCs w:val="24"/>
        </w:rPr>
        <w:t xml:space="preserve">reviews </w:t>
      </w:r>
      <w:r w:rsidR="00D873FA" w:rsidRPr="00A82290">
        <w:rPr>
          <w:rFonts w:asciiTheme="minorHAnsi" w:hAnsiTheme="minorHAnsi"/>
          <w:sz w:val="24"/>
          <w:szCs w:val="24"/>
        </w:rPr>
        <w:t>cleaning and groun</w:t>
      </w:r>
      <w:r w:rsidR="00421E94">
        <w:rPr>
          <w:rFonts w:asciiTheme="minorHAnsi" w:hAnsiTheme="minorHAnsi"/>
          <w:sz w:val="24"/>
          <w:szCs w:val="24"/>
        </w:rPr>
        <w:t>ds maintenance staff. Exter</w:t>
      </w:r>
      <w:r>
        <w:rPr>
          <w:rFonts w:asciiTheme="minorHAnsi" w:hAnsiTheme="minorHAnsi"/>
          <w:sz w:val="24"/>
          <w:szCs w:val="24"/>
        </w:rPr>
        <w:t xml:space="preserve">nal contracts are reviewed by the Principal and </w:t>
      </w:r>
      <w:r w:rsidR="00421E94">
        <w:rPr>
          <w:rFonts w:asciiTheme="minorHAnsi" w:hAnsiTheme="minorHAnsi"/>
          <w:sz w:val="24"/>
          <w:szCs w:val="24"/>
        </w:rPr>
        <w:t>a BOT representative.</w:t>
      </w:r>
    </w:p>
    <w:p w:rsidR="00776079" w:rsidRDefault="00776079" w:rsidP="00776079">
      <w:pPr>
        <w:rPr>
          <w:rFonts w:asciiTheme="minorHAnsi" w:hAnsiTheme="minorHAnsi"/>
          <w:b/>
          <w:sz w:val="24"/>
          <w:szCs w:val="24"/>
        </w:rPr>
      </w:pPr>
    </w:p>
    <w:p w:rsidR="005703A5" w:rsidRDefault="005703A5" w:rsidP="00776079">
      <w:pPr>
        <w:rPr>
          <w:rFonts w:asciiTheme="minorHAnsi" w:hAnsiTheme="minorHAnsi"/>
          <w:b/>
          <w:sz w:val="24"/>
          <w:szCs w:val="24"/>
        </w:rPr>
      </w:pPr>
    </w:p>
    <w:p w:rsidR="00835AA5" w:rsidRDefault="00835AA5" w:rsidP="00776079">
      <w:pPr>
        <w:rPr>
          <w:rFonts w:asciiTheme="minorHAnsi" w:hAnsiTheme="minorHAnsi"/>
          <w:b/>
          <w:sz w:val="24"/>
          <w:szCs w:val="24"/>
        </w:rPr>
      </w:pPr>
    </w:p>
    <w:p w:rsidR="009C6718" w:rsidRPr="009C6718" w:rsidRDefault="009C6718" w:rsidP="00776079">
      <w:pPr>
        <w:rPr>
          <w:rFonts w:asciiTheme="minorHAnsi" w:hAnsiTheme="minorHAnsi"/>
          <w:sz w:val="24"/>
          <w:szCs w:val="24"/>
        </w:rPr>
      </w:pPr>
      <w:r>
        <w:rPr>
          <w:rFonts w:asciiTheme="minorHAnsi" w:hAnsiTheme="minorHAnsi"/>
          <w:b/>
          <w:sz w:val="24"/>
          <w:szCs w:val="24"/>
        </w:rPr>
        <w:t>PROCESS FOR HANDLING DISPUTES WITH ALL STAFF:</w:t>
      </w:r>
    </w:p>
    <w:p w:rsidR="009C6718" w:rsidRDefault="009C6718" w:rsidP="009C6718">
      <w:pPr>
        <w:ind w:left="720" w:hanging="720"/>
        <w:rPr>
          <w:rFonts w:asciiTheme="minorHAnsi" w:hAnsiTheme="minorHAnsi"/>
          <w:sz w:val="24"/>
          <w:szCs w:val="24"/>
        </w:rPr>
      </w:pPr>
      <w:r>
        <w:rPr>
          <w:rFonts w:asciiTheme="minorHAnsi" w:hAnsiTheme="minorHAnsi"/>
          <w:sz w:val="24"/>
          <w:szCs w:val="24"/>
        </w:rPr>
        <w:t>1.</w:t>
      </w:r>
      <w:r>
        <w:rPr>
          <w:rFonts w:asciiTheme="minorHAnsi" w:hAnsiTheme="minorHAnsi"/>
          <w:sz w:val="24"/>
          <w:szCs w:val="24"/>
        </w:rPr>
        <w:tab/>
        <w:t>Complaints on outcomes of the appraisal process are to be put in writing and forwarded to the Principal for all staff.</w:t>
      </w:r>
    </w:p>
    <w:p w:rsidR="009C6718" w:rsidRDefault="009C6718" w:rsidP="009C6718">
      <w:pPr>
        <w:rPr>
          <w:rFonts w:asciiTheme="minorHAnsi" w:hAnsiTheme="minorHAnsi"/>
          <w:sz w:val="24"/>
          <w:szCs w:val="24"/>
        </w:rPr>
      </w:pPr>
      <w:r>
        <w:rPr>
          <w:rFonts w:asciiTheme="minorHAnsi" w:hAnsiTheme="minorHAnsi"/>
          <w:sz w:val="24"/>
          <w:szCs w:val="24"/>
        </w:rPr>
        <w:t>2.</w:t>
      </w:r>
      <w:r>
        <w:rPr>
          <w:rFonts w:asciiTheme="minorHAnsi" w:hAnsiTheme="minorHAnsi"/>
          <w:sz w:val="24"/>
          <w:szCs w:val="24"/>
        </w:rPr>
        <w:tab/>
        <w:t>The Principal will consider the basis of the complaint and investigate.</w:t>
      </w:r>
    </w:p>
    <w:p w:rsidR="009C6718" w:rsidRDefault="009C6718" w:rsidP="009C6718">
      <w:pPr>
        <w:ind w:left="720"/>
        <w:rPr>
          <w:rFonts w:asciiTheme="minorHAnsi" w:hAnsiTheme="minorHAnsi"/>
          <w:sz w:val="24"/>
          <w:szCs w:val="24"/>
        </w:rPr>
      </w:pPr>
      <w:r>
        <w:rPr>
          <w:rFonts w:asciiTheme="minorHAnsi" w:hAnsiTheme="minorHAnsi"/>
          <w:sz w:val="24"/>
          <w:szCs w:val="24"/>
        </w:rPr>
        <w:t>The outcome of the investigation will be recorded in writing and a copy given to the complainant.</w:t>
      </w:r>
    </w:p>
    <w:p w:rsidR="009C6718" w:rsidRDefault="009C6718" w:rsidP="009C6718">
      <w:pPr>
        <w:ind w:left="720" w:hanging="720"/>
        <w:rPr>
          <w:rFonts w:asciiTheme="minorHAnsi" w:hAnsiTheme="minorHAnsi"/>
          <w:sz w:val="24"/>
          <w:szCs w:val="24"/>
        </w:rPr>
      </w:pPr>
      <w:r>
        <w:rPr>
          <w:rFonts w:asciiTheme="minorHAnsi" w:hAnsiTheme="minorHAnsi"/>
          <w:sz w:val="24"/>
          <w:szCs w:val="24"/>
        </w:rPr>
        <w:t>3.</w:t>
      </w:r>
      <w:r>
        <w:rPr>
          <w:rFonts w:asciiTheme="minorHAnsi" w:hAnsiTheme="minorHAnsi"/>
          <w:sz w:val="24"/>
          <w:szCs w:val="24"/>
        </w:rPr>
        <w:tab/>
        <w:t>If the complainant is not satisfied with the outcome, the complaint will then be referred to the BOT (a personnel committee will be formed) who will investigate the matter and report to the Board.</w:t>
      </w:r>
    </w:p>
    <w:p w:rsidR="009C6718" w:rsidRDefault="009C6718" w:rsidP="009C6718">
      <w:pPr>
        <w:rPr>
          <w:rFonts w:asciiTheme="minorHAnsi" w:hAnsiTheme="minorHAnsi"/>
          <w:sz w:val="24"/>
          <w:szCs w:val="24"/>
        </w:rPr>
      </w:pPr>
      <w:r>
        <w:rPr>
          <w:rFonts w:asciiTheme="minorHAnsi" w:hAnsiTheme="minorHAnsi"/>
          <w:sz w:val="24"/>
          <w:szCs w:val="24"/>
        </w:rPr>
        <w:t>4.</w:t>
      </w:r>
      <w:r>
        <w:rPr>
          <w:rFonts w:asciiTheme="minorHAnsi" w:hAnsiTheme="minorHAnsi"/>
          <w:sz w:val="24"/>
          <w:szCs w:val="24"/>
        </w:rPr>
        <w:tab/>
        <w:t>The Board of Trustees has responsibility for the final decision and will</w:t>
      </w:r>
    </w:p>
    <w:p w:rsidR="0072571B" w:rsidRDefault="009C6718" w:rsidP="00776079">
      <w:pPr>
        <w:rPr>
          <w:rFonts w:asciiTheme="minorHAnsi" w:hAnsiTheme="minorHAnsi"/>
          <w:sz w:val="24"/>
          <w:szCs w:val="24"/>
        </w:rPr>
      </w:pPr>
      <w:r>
        <w:rPr>
          <w:rFonts w:asciiTheme="minorHAnsi" w:hAnsiTheme="minorHAnsi"/>
          <w:sz w:val="24"/>
          <w:szCs w:val="24"/>
        </w:rPr>
        <w:tab/>
        <w:t>notify the complainant in writing of their decision.</w:t>
      </w: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Pr="00C75CEE" w:rsidRDefault="00C75CEE" w:rsidP="00815B9B">
      <w:pPr>
        <w:pStyle w:val="Subtitle"/>
        <w:jc w:val="center"/>
        <w:rPr>
          <w:rFonts w:ascii="Arial Black" w:hAnsi="Arial Black"/>
          <w:sz w:val="24"/>
          <w:szCs w:val="24"/>
        </w:rPr>
      </w:pPr>
      <w:r w:rsidRPr="00C75CEE">
        <w:rPr>
          <w:rFonts w:ascii="Arial Black" w:hAnsi="Arial Black"/>
          <w:sz w:val="24"/>
          <w:szCs w:val="24"/>
        </w:rPr>
        <w:t>************************************************</w:t>
      </w:r>
    </w:p>
    <w:p w:rsidR="00C07628" w:rsidRPr="00C75CEE" w:rsidRDefault="00C07628" w:rsidP="00815B9B">
      <w:pPr>
        <w:pStyle w:val="Subtitle"/>
        <w:jc w:val="center"/>
        <w:rPr>
          <w:rFonts w:ascii="Arial Black" w:hAnsi="Arial Black"/>
          <w:sz w:val="24"/>
          <w:szCs w:val="24"/>
        </w:rPr>
      </w:pP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Default="00C07628" w:rsidP="00815B9B">
      <w:pPr>
        <w:pStyle w:val="Subtitle"/>
        <w:jc w:val="center"/>
        <w:rPr>
          <w:rFonts w:ascii="Arial Black" w:hAnsi="Arial Black"/>
          <w:sz w:val="24"/>
          <w:szCs w:val="24"/>
          <w:u w:val="single"/>
        </w:rPr>
      </w:pPr>
    </w:p>
    <w:p w:rsidR="00C07628" w:rsidRDefault="00C07628" w:rsidP="00C75CEE">
      <w:pPr>
        <w:pStyle w:val="Subtitle"/>
        <w:rPr>
          <w:rFonts w:ascii="Arial Black" w:hAnsi="Arial Black"/>
          <w:sz w:val="24"/>
          <w:szCs w:val="24"/>
          <w:u w:val="single"/>
        </w:rPr>
      </w:pPr>
    </w:p>
    <w:p w:rsidR="00C75CEE" w:rsidRDefault="00C75CEE" w:rsidP="00C75CEE">
      <w:pPr>
        <w:pStyle w:val="Subtitle"/>
        <w:rPr>
          <w:rFonts w:ascii="Arial Black" w:hAnsi="Arial Black"/>
          <w:sz w:val="24"/>
          <w:szCs w:val="24"/>
          <w:u w:val="single"/>
        </w:rPr>
      </w:pPr>
    </w:p>
    <w:p w:rsidR="0041347E" w:rsidRDefault="0041347E" w:rsidP="0041347E">
      <w:pPr>
        <w:pStyle w:val="Subtitle"/>
        <w:rPr>
          <w:rFonts w:ascii="Arial Black" w:hAnsi="Arial Black"/>
          <w:sz w:val="24"/>
          <w:szCs w:val="24"/>
          <w:u w:val="single"/>
        </w:rPr>
      </w:pPr>
    </w:p>
    <w:p w:rsidR="00C729D4" w:rsidRPr="0041347E" w:rsidRDefault="00CC4A4E" w:rsidP="0041347E">
      <w:pPr>
        <w:pStyle w:val="Subtitle"/>
        <w:jc w:val="center"/>
        <w:rPr>
          <w:rFonts w:ascii="Arial Black" w:hAnsi="Arial Black"/>
          <w:sz w:val="24"/>
          <w:szCs w:val="24"/>
          <w:u w:val="single"/>
        </w:rPr>
      </w:pPr>
      <w:r w:rsidRPr="00E64DBD">
        <w:rPr>
          <w:rFonts w:ascii="Arial Black" w:hAnsi="Arial Black"/>
          <w:sz w:val="24"/>
          <w:szCs w:val="24"/>
          <w:u w:val="single"/>
        </w:rPr>
        <w:t>PERFORMANCE MANAGEMENT OF THE PRINCIPAL</w:t>
      </w:r>
    </w:p>
    <w:p w:rsidR="00CC4A4E" w:rsidRPr="00CC4A4E" w:rsidRDefault="00CC4A4E" w:rsidP="00CC4A4E">
      <w:pPr>
        <w:jc w:val="both"/>
        <w:rPr>
          <w:rFonts w:asciiTheme="minorHAnsi" w:hAnsiTheme="minorHAnsi"/>
          <w:b/>
          <w:sz w:val="24"/>
          <w:szCs w:val="24"/>
        </w:rPr>
      </w:pPr>
      <w:r w:rsidRPr="00CC4A4E">
        <w:rPr>
          <w:rFonts w:asciiTheme="minorHAnsi" w:hAnsiTheme="minorHAnsi"/>
          <w:b/>
          <w:sz w:val="24"/>
          <w:szCs w:val="24"/>
        </w:rPr>
        <w:t>PURPOSE:</w:t>
      </w:r>
    </w:p>
    <w:p w:rsidR="00CC4A4E" w:rsidRPr="00CC4A4E" w:rsidRDefault="00CC4A4E" w:rsidP="00D515F9">
      <w:pPr>
        <w:pStyle w:val="BodyText"/>
        <w:rPr>
          <w:rFonts w:asciiTheme="minorHAnsi" w:hAnsiTheme="minorHAnsi"/>
          <w:sz w:val="24"/>
          <w:szCs w:val="24"/>
        </w:rPr>
      </w:pPr>
      <w:r w:rsidRPr="00CC4A4E">
        <w:rPr>
          <w:rFonts w:asciiTheme="minorHAnsi" w:hAnsiTheme="minorHAnsi"/>
          <w:sz w:val="24"/>
          <w:szCs w:val="24"/>
        </w:rPr>
        <w:t>To</w:t>
      </w:r>
      <w:r>
        <w:rPr>
          <w:rFonts w:asciiTheme="minorHAnsi" w:hAnsiTheme="minorHAnsi"/>
          <w:sz w:val="24"/>
          <w:szCs w:val="24"/>
        </w:rPr>
        <w:t xml:space="preserve"> provide feedback for both the P</w:t>
      </w:r>
      <w:r w:rsidRPr="00CC4A4E">
        <w:rPr>
          <w:rFonts w:asciiTheme="minorHAnsi" w:hAnsiTheme="minorHAnsi"/>
          <w:sz w:val="24"/>
          <w:szCs w:val="24"/>
        </w:rPr>
        <w:t>rincipal and the Board and to ensure that the management of the school on a day to day basis is being carr</w:t>
      </w:r>
      <w:r>
        <w:rPr>
          <w:rFonts w:asciiTheme="minorHAnsi" w:hAnsiTheme="minorHAnsi"/>
          <w:sz w:val="24"/>
          <w:szCs w:val="24"/>
        </w:rPr>
        <w:t>ied out in accordance with the B</w:t>
      </w:r>
      <w:r w:rsidRPr="00CC4A4E">
        <w:rPr>
          <w:rFonts w:asciiTheme="minorHAnsi" w:hAnsiTheme="minorHAnsi"/>
          <w:sz w:val="24"/>
          <w:szCs w:val="24"/>
        </w:rPr>
        <w:t xml:space="preserve">oard’s </w:t>
      </w:r>
      <w:r w:rsidR="00ED24EB">
        <w:rPr>
          <w:rFonts w:asciiTheme="minorHAnsi" w:hAnsiTheme="minorHAnsi"/>
          <w:sz w:val="24"/>
          <w:szCs w:val="24"/>
        </w:rPr>
        <w:t xml:space="preserve">governance </w:t>
      </w:r>
      <w:r w:rsidRPr="00CC4A4E">
        <w:rPr>
          <w:rFonts w:asciiTheme="minorHAnsi" w:hAnsiTheme="minorHAnsi"/>
          <w:sz w:val="24"/>
          <w:szCs w:val="24"/>
        </w:rPr>
        <w:t>requirements.</w:t>
      </w:r>
    </w:p>
    <w:p w:rsidR="00CC4A4E" w:rsidRDefault="002C35AB" w:rsidP="00CC4A4E">
      <w:pPr>
        <w:jc w:val="both"/>
        <w:rPr>
          <w:rFonts w:asciiTheme="minorHAnsi" w:hAnsiTheme="minorHAnsi"/>
          <w:b/>
          <w:sz w:val="24"/>
          <w:szCs w:val="24"/>
        </w:rPr>
      </w:pPr>
      <w:r>
        <w:rPr>
          <w:rFonts w:asciiTheme="minorHAnsi" w:hAnsiTheme="minorHAnsi"/>
          <w:b/>
          <w:sz w:val="24"/>
          <w:szCs w:val="24"/>
        </w:rPr>
        <w:t xml:space="preserve">GENERAL </w:t>
      </w:r>
      <w:r w:rsidR="00CC4A4E" w:rsidRPr="00CC4A4E">
        <w:rPr>
          <w:rFonts w:asciiTheme="minorHAnsi" w:hAnsiTheme="minorHAnsi"/>
          <w:b/>
          <w:sz w:val="24"/>
          <w:szCs w:val="24"/>
        </w:rPr>
        <w:t>GUIDELINES:</w:t>
      </w:r>
    </w:p>
    <w:p w:rsidR="00246D11" w:rsidRDefault="00246D11" w:rsidP="00246D11">
      <w:pPr>
        <w:pStyle w:val="BodyText"/>
        <w:numPr>
          <w:ilvl w:val="0"/>
          <w:numId w:val="12"/>
        </w:numPr>
        <w:rPr>
          <w:rFonts w:asciiTheme="minorHAnsi" w:hAnsiTheme="minorHAnsi" w:cstheme="minorHAnsi"/>
          <w:b/>
          <w:i/>
          <w:iCs/>
          <w:sz w:val="24"/>
          <w:szCs w:val="24"/>
        </w:rPr>
      </w:pPr>
      <w:r>
        <w:rPr>
          <w:rFonts w:asciiTheme="minorHAnsi" w:hAnsiTheme="minorHAnsi" w:cstheme="minorHAnsi"/>
          <w:b/>
          <w:i/>
          <w:iCs/>
          <w:sz w:val="24"/>
          <w:szCs w:val="24"/>
        </w:rPr>
        <w:t xml:space="preserve">Ensure </w:t>
      </w:r>
      <w:r w:rsidRPr="00246D11">
        <w:rPr>
          <w:rFonts w:asciiTheme="minorHAnsi" w:hAnsiTheme="minorHAnsi" w:cstheme="minorHAnsi"/>
          <w:b/>
          <w:i/>
          <w:iCs/>
          <w:sz w:val="24"/>
          <w:szCs w:val="24"/>
        </w:rPr>
        <w:t xml:space="preserve">that the Principal’s </w:t>
      </w:r>
      <w:r w:rsidRPr="00730398">
        <w:rPr>
          <w:rFonts w:asciiTheme="minorHAnsi" w:hAnsiTheme="minorHAnsi" w:cstheme="minorHAnsi"/>
          <w:b/>
          <w:i/>
          <w:iCs/>
          <w:color w:val="FF0000"/>
          <w:sz w:val="24"/>
          <w:szCs w:val="24"/>
        </w:rPr>
        <w:t xml:space="preserve">job description is updated </w:t>
      </w:r>
      <w:r w:rsidRPr="00246D11">
        <w:rPr>
          <w:rFonts w:asciiTheme="minorHAnsi" w:hAnsiTheme="minorHAnsi" w:cstheme="minorHAnsi"/>
          <w:b/>
          <w:i/>
          <w:iCs/>
          <w:sz w:val="24"/>
          <w:szCs w:val="24"/>
        </w:rPr>
        <w:t>where necessary and negotiated for the current year</w:t>
      </w:r>
      <w:r>
        <w:rPr>
          <w:rFonts w:asciiTheme="minorHAnsi" w:hAnsiTheme="minorHAnsi" w:cstheme="minorHAnsi"/>
          <w:b/>
          <w:i/>
          <w:iCs/>
          <w:sz w:val="24"/>
          <w:szCs w:val="24"/>
        </w:rPr>
        <w:t xml:space="preserve">. </w:t>
      </w:r>
    </w:p>
    <w:p w:rsidR="00E26621" w:rsidRPr="00E26621" w:rsidRDefault="00246D11" w:rsidP="00246D11">
      <w:pPr>
        <w:pStyle w:val="BodyText"/>
        <w:numPr>
          <w:ilvl w:val="0"/>
          <w:numId w:val="12"/>
        </w:numPr>
        <w:rPr>
          <w:rFonts w:asciiTheme="minorHAnsi" w:hAnsiTheme="minorHAnsi" w:cstheme="minorHAnsi"/>
          <w:b/>
          <w:i/>
          <w:sz w:val="24"/>
          <w:szCs w:val="24"/>
        </w:rPr>
      </w:pPr>
      <w:r>
        <w:rPr>
          <w:rFonts w:asciiTheme="minorHAnsi" w:hAnsiTheme="minorHAnsi" w:cstheme="minorHAnsi"/>
          <w:b/>
          <w:i/>
          <w:iCs/>
          <w:sz w:val="24"/>
          <w:szCs w:val="24"/>
        </w:rPr>
        <w:t>Ensure</w:t>
      </w:r>
      <w:r w:rsidRPr="00246D11">
        <w:rPr>
          <w:rFonts w:asciiTheme="minorHAnsi" w:hAnsiTheme="minorHAnsi" w:cstheme="minorHAnsi"/>
          <w:b/>
          <w:i/>
          <w:iCs/>
          <w:sz w:val="24"/>
          <w:szCs w:val="24"/>
        </w:rPr>
        <w:t xml:space="preserve"> that it is </w:t>
      </w:r>
      <w:r w:rsidRPr="00AB088C">
        <w:rPr>
          <w:rFonts w:asciiTheme="minorHAnsi" w:hAnsiTheme="minorHAnsi" w:cstheme="minorHAnsi"/>
          <w:b/>
          <w:i/>
          <w:iCs/>
          <w:color w:val="FF0000"/>
          <w:sz w:val="24"/>
          <w:szCs w:val="24"/>
        </w:rPr>
        <w:t xml:space="preserve">signed and dated annually </w:t>
      </w:r>
      <w:r w:rsidRPr="00246D11">
        <w:rPr>
          <w:rFonts w:asciiTheme="minorHAnsi" w:hAnsiTheme="minorHAnsi" w:cstheme="minorHAnsi"/>
          <w:b/>
          <w:i/>
          <w:iCs/>
          <w:sz w:val="24"/>
          <w:szCs w:val="24"/>
        </w:rPr>
        <w:t>by the Principal and Board Chairperson.</w:t>
      </w:r>
    </w:p>
    <w:p w:rsidR="002C35AB" w:rsidRPr="00825488" w:rsidRDefault="00E26621" w:rsidP="002C35AB">
      <w:pPr>
        <w:pStyle w:val="BodyText"/>
        <w:numPr>
          <w:ilvl w:val="0"/>
          <w:numId w:val="12"/>
        </w:numPr>
        <w:rPr>
          <w:rFonts w:asciiTheme="minorHAnsi" w:hAnsiTheme="minorHAnsi" w:cstheme="minorHAnsi"/>
          <w:b/>
          <w:i/>
          <w:sz w:val="24"/>
          <w:szCs w:val="24"/>
        </w:rPr>
      </w:pPr>
      <w:r>
        <w:rPr>
          <w:rFonts w:asciiTheme="minorHAnsi" w:hAnsiTheme="minorHAnsi" w:cstheme="minorHAnsi"/>
          <w:b/>
          <w:i/>
          <w:iCs/>
          <w:sz w:val="24"/>
          <w:szCs w:val="24"/>
        </w:rPr>
        <w:t xml:space="preserve">Ensure that a formal </w:t>
      </w:r>
      <w:r w:rsidRPr="00730398">
        <w:rPr>
          <w:rFonts w:asciiTheme="minorHAnsi" w:hAnsiTheme="minorHAnsi" w:cstheme="minorHAnsi"/>
          <w:b/>
          <w:i/>
          <w:iCs/>
          <w:color w:val="FF0000"/>
          <w:sz w:val="24"/>
          <w:szCs w:val="24"/>
        </w:rPr>
        <w:t xml:space="preserve">Principal’s Performance Management Agreement (PPM) is signed by the parties </w:t>
      </w:r>
      <w:r>
        <w:rPr>
          <w:rFonts w:asciiTheme="minorHAnsi" w:hAnsiTheme="minorHAnsi" w:cstheme="minorHAnsi"/>
          <w:b/>
          <w:i/>
          <w:iCs/>
          <w:sz w:val="24"/>
          <w:szCs w:val="24"/>
        </w:rPr>
        <w:t>involved in the process (i.e. Board Chairperson, Principal, and Appraiser).</w:t>
      </w:r>
    </w:p>
    <w:p w:rsidR="00DB5B0C" w:rsidRDefault="00825488" w:rsidP="00DB5B0C">
      <w:pPr>
        <w:ind w:left="360"/>
      </w:pPr>
      <w:r>
        <w:rPr>
          <w:rFonts w:asciiTheme="minorHAnsi" w:hAnsiTheme="minorHAnsi"/>
          <w:b/>
          <w:sz w:val="24"/>
          <w:szCs w:val="24"/>
        </w:rPr>
        <w:t>SPECIFIC GUIDELINES:</w:t>
      </w:r>
      <w:r w:rsidR="00DB5B0C" w:rsidRPr="00DB5B0C">
        <w:t xml:space="preserve"> </w:t>
      </w:r>
    </w:p>
    <w:p w:rsidR="002C35AB" w:rsidRPr="002C35AB" w:rsidRDefault="002C35AB" w:rsidP="002C35AB">
      <w:pPr>
        <w:jc w:val="both"/>
        <w:rPr>
          <w:rFonts w:asciiTheme="minorHAnsi" w:hAnsiTheme="minorHAnsi"/>
          <w:b/>
          <w:sz w:val="24"/>
          <w:szCs w:val="24"/>
        </w:rPr>
      </w:pPr>
    </w:p>
    <w:p w:rsidR="003C2EFD" w:rsidRPr="00CC4A4E" w:rsidRDefault="003C2EFD" w:rsidP="00C07628">
      <w:pPr>
        <w:jc w:val="both"/>
        <w:rPr>
          <w:rFonts w:asciiTheme="minorHAnsi" w:hAnsiTheme="minorHAnsi"/>
          <w:sz w:val="24"/>
          <w:szCs w:val="24"/>
        </w:rPr>
      </w:pPr>
      <w:r>
        <w:rPr>
          <w:rFonts w:asciiTheme="minorHAnsi" w:hAnsiTheme="minorHAnsi"/>
          <w:sz w:val="24"/>
          <w:szCs w:val="24"/>
        </w:rPr>
        <w:t xml:space="preserve">1.  </w:t>
      </w:r>
      <w:r w:rsidR="00CC4A4E" w:rsidRPr="00CC4A4E">
        <w:rPr>
          <w:rFonts w:asciiTheme="minorHAnsi" w:hAnsiTheme="minorHAnsi"/>
          <w:sz w:val="24"/>
          <w:szCs w:val="24"/>
        </w:rPr>
        <w:t xml:space="preserve">The basis </w:t>
      </w:r>
      <w:r w:rsidR="00E26621">
        <w:rPr>
          <w:rFonts w:asciiTheme="minorHAnsi" w:hAnsiTheme="minorHAnsi"/>
          <w:sz w:val="24"/>
          <w:szCs w:val="24"/>
        </w:rPr>
        <w:t>of the annual Performance Management</w:t>
      </w:r>
      <w:r w:rsidR="00CC4A4E">
        <w:rPr>
          <w:rFonts w:asciiTheme="minorHAnsi" w:hAnsiTheme="minorHAnsi"/>
          <w:sz w:val="24"/>
          <w:szCs w:val="24"/>
        </w:rPr>
        <w:t xml:space="preserve"> is the P</w:t>
      </w:r>
      <w:r w:rsidR="00CC4A4E" w:rsidRPr="00CC4A4E">
        <w:rPr>
          <w:rFonts w:asciiTheme="minorHAnsi" w:hAnsiTheme="minorHAnsi"/>
          <w:sz w:val="24"/>
          <w:szCs w:val="24"/>
        </w:rPr>
        <w:t>rincipal’s performance</w:t>
      </w:r>
      <w:r w:rsidR="004524BE">
        <w:rPr>
          <w:rFonts w:asciiTheme="minorHAnsi" w:hAnsiTheme="minorHAnsi"/>
          <w:sz w:val="24"/>
          <w:szCs w:val="24"/>
        </w:rPr>
        <w:t xml:space="preserve"> </w:t>
      </w:r>
      <w:r w:rsidR="00CC4A4E" w:rsidRPr="00CC4A4E">
        <w:rPr>
          <w:rFonts w:asciiTheme="minorHAnsi" w:hAnsiTheme="minorHAnsi"/>
          <w:sz w:val="24"/>
          <w:szCs w:val="24"/>
        </w:rPr>
        <w:t xml:space="preserve">agreement </w:t>
      </w:r>
      <w:r w:rsidR="00246D11" w:rsidRPr="00CC4A4E">
        <w:rPr>
          <w:rFonts w:asciiTheme="minorHAnsi" w:hAnsiTheme="minorHAnsi"/>
          <w:sz w:val="24"/>
          <w:szCs w:val="24"/>
        </w:rPr>
        <w:t xml:space="preserve">which </w:t>
      </w:r>
      <w:r w:rsidR="00246D11">
        <w:rPr>
          <w:rFonts w:asciiTheme="minorHAnsi" w:hAnsiTheme="minorHAnsi"/>
          <w:sz w:val="24"/>
          <w:szCs w:val="24"/>
        </w:rPr>
        <w:t>includes</w:t>
      </w:r>
      <w:r w:rsidR="00CC4A4E" w:rsidRPr="00CC4A4E">
        <w:rPr>
          <w:rFonts w:asciiTheme="minorHAnsi" w:hAnsiTheme="minorHAnsi"/>
          <w:sz w:val="24"/>
          <w:szCs w:val="24"/>
        </w:rPr>
        <w:t xml:space="preserve"> the </w:t>
      </w:r>
      <w:r w:rsidR="004524BE">
        <w:rPr>
          <w:rFonts w:asciiTheme="minorHAnsi" w:hAnsiTheme="minorHAnsi"/>
          <w:sz w:val="24"/>
          <w:szCs w:val="24"/>
        </w:rPr>
        <w:t xml:space="preserve">job description and MOE professional </w:t>
      </w:r>
      <w:r w:rsidR="00CC4A4E">
        <w:rPr>
          <w:rFonts w:asciiTheme="minorHAnsi" w:hAnsiTheme="minorHAnsi"/>
          <w:sz w:val="24"/>
          <w:szCs w:val="24"/>
        </w:rPr>
        <w:t>standards for P</w:t>
      </w:r>
      <w:r w:rsidR="004524BE">
        <w:rPr>
          <w:rFonts w:asciiTheme="minorHAnsi" w:hAnsiTheme="minorHAnsi"/>
          <w:sz w:val="24"/>
          <w:szCs w:val="24"/>
        </w:rPr>
        <w:t>rincipals</w:t>
      </w:r>
      <w:r w:rsidR="00E26621">
        <w:rPr>
          <w:rFonts w:asciiTheme="minorHAnsi" w:hAnsiTheme="minorHAnsi"/>
          <w:sz w:val="24"/>
          <w:szCs w:val="24"/>
        </w:rPr>
        <w:t>.</w:t>
      </w:r>
      <w:r w:rsidR="00C07628">
        <w:rPr>
          <w:rFonts w:asciiTheme="minorHAnsi" w:hAnsiTheme="minorHAnsi"/>
          <w:sz w:val="24"/>
          <w:szCs w:val="24"/>
        </w:rPr>
        <w:t xml:space="preserve"> </w:t>
      </w:r>
      <w:r w:rsidRPr="004524BE">
        <w:rPr>
          <w:rFonts w:asciiTheme="minorHAnsi" w:hAnsiTheme="minorHAnsi"/>
          <w:sz w:val="24"/>
          <w:szCs w:val="24"/>
        </w:rPr>
        <w:t xml:space="preserve">Performance appraisal draws upon a wide range of evidence, observation, feedback and planning processes.  Performance appraisal uses measurement against objectives.  Appraisal by other means, such as 360 degree </w:t>
      </w:r>
      <w:r w:rsidR="004524BE">
        <w:rPr>
          <w:rFonts w:asciiTheme="minorHAnsi" w:hAnsiTheme="minorHAnsi"/>
          <w:sz w:val="24"/>
          <w:szCs w:val="24"/>
        </w:rPr>
        <w:t>review may be used by agreement.</w:t>
      </w:r>
    </w:p>
    <w:p w:rsidR="00CC4A4E" w:rsidRDefault="00CC4A4E" w:rsidP="00825488">
      <w:pPr>
        <w:rPr>
          <w:rFonts w:asciiTheme="minorHAnsi" w:hAnsiTheme="minorHAnsi"/>
          <w:sz w:val="24"/>
          <w:szCs w:val="24"/>
        </w:rPr>
      </w:pPr>
      <w:r>
        <w:rPr>
          <w:rFonts w:asciiTheme="minorHAnsi" w:hAnsiTheme="minorHAnsi"/>
          <w:sz w:val="24"/>
          <w:szCs w:val="24"/>
        </w:rPr>
        <w:t>2</w:t>
      </w:r>
      <w:r w:rsidRPr="00DB5B0C">
        <w:rPr>
          <w:rFonts w:asciiTheme="minorHAnsi" w:hAnsiTheme="minorHAnsi"/>
          <w:sz w:val="24"/>
          <w:szCs w:val="24"/>
        </w:rPr>
        <w:t xml:space="preserve">.   </w:t>
      </w:r>
      <w:r w:rsidR="00DB5B0C" w:rsidRPr="00DB5B0C">
        <w:rPr>
          <w:rFonts w:asciiTheme="minorHAnsi" w:hAnsiTheme="minorHAnsi"/>
          <w:b/>
          <w:sz w:val="24"/>
          <w:szCs w:val="24"/>
        </w:rPr>
        <w:t>The Principal and Deputy Principal’s appraisal will be carried out by a professional organization and generally recommending</w:t>
      </w:r>
      <w:r w:rsidR="005C2152" w:rsidRPr="00DB5B0C">
        <w:rPr>
          <w:rFonts w:asciiTheme="minorHAnsi" w:hAnsiTheme="minorHAnsi"/>
          <w:b/>
          <w:sz w:val="24"/>
          <w:szCs w:val="24"/>
        </w:rPr>
        <w:t xml:space="preserve"> </w:t>
      </w:r>
      <w:r w:rsidRPr="00DB5B0C">
        <w:rPr>
          <w:rFonts w:asciiTheme="minorHAnsi" w:hAnsiTheme="minorHAnsi"/>
          <w:b/>
          <w:sz w:val="24"/>
          <w:szCs w:val="24"/>
        </w:rPr>
        <w:t>an</w:t>
      </w:r>
      <w:r w:rsidR="00825488" w:rsidRPr="00DB5B0C">
        <w:rPr>
          <w:rFonts w:asciiTheme="minorHAnsi" w:hAnsiTheme="minorHAnsi"/>
          <w:b/>
          <w:sz w:val="24"/>
          <w:szCs w:val="24"/>
        </w:rPr>
        <w:t xml:space="preserve"> </w:t>
      </w:r>
      <w:r w:rsidR="003C2EFD" w:rsidRPr="00DB5B0C">
        <w:rPr>
          <w:rFonts w:asciiTheme="minorHAnsi" w:hAnsiTheme="minorHAnsi"/>
          <w:b/>
          <w:i/>
          <w:sz w:val="24"/>
          <w:szCs w:val="24"/>
        </w:rPr>
        <w:t>Independent Education C</w:t>
      </w:r>
      <w:r w:rsidRPr="00DB5B0C">
        <w:rPr>
          <w:rFonts w:asciiTheme="minorHAnsi" w:hAnsiTheme="minorHAnsi"/>
          <w:b/>
          <w:i/>
          <w:sz w:val="24"/>
          <w:szCs w:val="24"/>
        </w:rPr>
        <w:t>onsultant</w:t>
      </w:r>
      <w:r w:rsidRPr="00DB5B0C">
        <w:rPr>
          <w:rFonts w:asciiTheme="minorHAnsi" w:hAnsiTheme="minorHAnsi"/>
          <w:b/>
          <w:sz w:val="24"/>
          <w:szCs w:val="24"/>
        </w:rPr>
        <w:t xml:space="preserve"> to be</w:t>
      </w:r>
      <w:r>
        <w:rPr>
          <w:rFonts w:asciiTheme="minorHAnsi" w:hAnsiTheme="minorHAnsi"/>
          <w:sz w:val="24"/>
          <w:szCs w:val="24"/>
        </w:rPr>
        <w:t xml:space="preserve"> </w:t>
      </w:r>
      <w:r w:rsidRPr="00DB5B0C">
        <w:rPr>
          <w:rFonts w:asciiTheme="minorHAnsi" w:hAnsiTheme="minorHAnsi"/>
          <w:b/>
          <w:sz w:val="24"/>
          <w:szCs w:val="24"/>
        </w:rPr>
        <w:t>agreed to by the Board and Principal.</w:t>
      </w:r>
      <w:r w:rsidR="00825488">
        <w:rPr>
          <w:rFonts w:asciiTheme="minorHAnsi" w:hAnsiTheme="minorHAnsi"/>
          <w:sz w:val="24"/>
          <w:szCs w:val="24"/>
        </w:rPr>
        <w:t xml:space="preserve"> The Principal must be able to work alongside a contracted consultant in order that successful future development may occur.</w:t>
      </w:r>
    </w:p>
    <w:p w:rsidR="003C2EFD" w:rsidRDefault="00C07628" w:rsidP="00C07628">
      <w:pPr>
        <w:rPr>
          <w:rFonts w:asciiTheme="minorHAnsi" w:hAnsiTheme="minorHAnsi"/>
          <w:sz w:val="24"/>
          <w:szCs w:val="24"/>
        </w:rPr>
      </w:pPr>
      <w:r>
        <w:rPr>
          <w:rFonts w:asciiTheme="minorHAnsi" w:hAnsiTheme="minorHAnsi"/>
          <w:sz w:val="24"/>
          <w:szCs w:val="24"/>
        </w:rPr>
        <w:t xml:space="preserve">3.   Specific and challenging </w:t>
      </w:r>
      <w:r w:rsidR="005C2152">
        <w:rPr>
          <w:rFonts w:asciiTheme="minorHAnsi" w:hAnsiTheme="minorHAnsi"/>
          <w:sz w:val="24"/>
          <w:szCs w:val="24"/>
        </w:rPr>
        <w:t xml:space="preserve">goals/ </w:t>
      </w:r>
      <w:r>
        <w:rPr>
          <w:rFonts w:asciiTheme="minorHAnsi" w:hAnsiTheme="minorHAnsi"/>
          <w:sz w:val="24"/>
          <w:szCs w:val="24"/>
        </w:rPr>
        <w:t>o</w:t>
      </w:r>
      <w:r w:rsidR="003C2EFD" w:rsidRPr="003C2EFD">
        <w:rPr>
          <w:rFonts w:asciiTheme="minorHAnsi" w:hAnsiTheme="minorHAnsi"/>
          <w:sz w:val="24"/>
          <w:szCs w:val="24"/>
        </w:rPr>
        <w:t>bjectives</w:t>
      </w:r>
      <w:r>
        <w:rPr>
          <w:rFonts w:asciiTheme="minorHAnsi" w:hAnsiTheme="minorHAnsi"/>
          <w:sz w:val="24"/>
          <w:szCs w:val="24"/>
        </w:rPr>
        <w:t xml:space="preserve"> for the appraisal period </w:t>
      </w:r>
      <w:r w:rsidR="003C2EFD" w:rsidRPr="003C2EFD">
        <w:rPr>
          <w:rFonts w:asciiTheme="minorHAnsi" w:hAnsiTheme="minorHAnsi"/>
          <w:sz w:val="24"/>
          <w:szCs w:val="24"/>
        </w:rPr>
        <w:t xml:space="preserve">are set at the start of the school year.  </w:t>
      </w:r>
      <w:r>
        <w:rPr>
          <w:rFonts w:asciiTheme="minorHAnsi" w:hAnsiTheme="minorHAnsi"/>
          <w:sz w:val="24"/>
          <w:szCs w:val="24"/>
        </w:rPr>
        <w:t>These will also come from</w:t>
      </w:r>
      <w:r w:rsidR="003C2EFD" w:rsidRPr="003C2EFD">
        <w:rPr>
          <w:rFonts w:asciiTheme="minorHAnsi" w:hAnsiTheme="minorHAnsi"/>
          <w:sz w:val="24"/>
          <w:szCs w:val="24"/>
        </w:rPr>
        <w:t xml:space="preserve"> part of the pre</w:t>
      </w:r>
      <w:r w:rsidR="003C2EFD">
        <w:rPr>
          <w:rFonts w:asciiTheme="minorHAnsi" w:hAnsiTheme="minorHAnsi"/>
          <w:sz w:val="24"/>
          <w:szCs w:val="24"/>
        </w:rPr>
        <w:t>vious year’s performance review.</w:t>
      </w: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8"/>
      </w:tblGrid>
      <w:tr w:rsidR="0041347E" w:rsidTr="0041347E">
        <w:trPr>
          <w:trHeight w:val="1975"/>
        </w:trPr>
        <w:tc>
          <w:tcPr>
            <w:tcW w:w="8398" w:type="dxa"/>
          </w:tcPr>
          <w:p w:rsidR="0041347E" w:rsidRPr="00C07628" w:rsidRDefault="0041347E" w:rsidP="0041347E">
            <w:pPr>
              <w:pStyle w:val="ListParagraph"/>
              <w:autoSpaceDE w:val="0"/>
              <w:autoSpaceDN w:val="0"/>
              <w:adjustRightInd w:val="0"/>
              <w:ind w:left="108"/>
              <w:jc w:val="center"/>
              <w:rPr>
                <w:rFonts w:asciiTheme="minorHAnsi" w:hAnsiTheme="minorHAnsi"/>
                <w:b/>
                <w:sz w:val="24"/>
                <w:szCs w:val="24"/>
                <w:u w:val="single"/>
              </w:rPr>
            </w:pPr>
            <w:r>
              <w:rPr>
                <w:rFonts w:asciiTheme="minorHAnsi" w:hAnsiTheme="minorHAnsi"/>
                <w:b/>
                <w:sz w:val="24"/>
                <w:szCs w:val="24"/>
                <w:u w:val="single"/>
              </w:rPr>
              <w:t xml:space="preserve">KEY </w:t>
            </w:r>
            <w:r w:rsidRPr="00C07628">
              <w:rPr>
                <w:rFonts w:asciiTheme="minorHAnsi" w:hAnsiTheme="minorHAnsi"/>
                <w:b/>
                <w:sz w:val="24"/>
                <w:szCs w:val="24"/>
                <w:u w:val="single"/>
              </w:rPr>
              <w:t>GOALS FOCUS:</w:t>
            </w:r>
          </w:p>
          <w:p w:rsidR="0041347E" w:rsidRDefault="0041347E" w:rsidP="0041347E">
            <w:pPr>
              <w:pStyle w:val="ListParagraph"/>
              <w:numPr>
                <w:ilvl w:val="0"/>
                <w:numId w:val="12"/>
              </w:numPr>
              <w:autoSpaceDE w:val="0"/>
              <w:autoSpaceDN w:val="0"/>
              <w:adjustRightInd w:val="0"/>
              <w:ind w:left="402"/>
              <w:rPr>
                <w:rFonts w:asciiTheme="minorHAnsi" w:hAnsiTheme="minorHAnsi"/>
                <w:b/>
                <w:bCs/>
                <w:i/>
                <w:iCs/>
                <w:color w:val="C00000"/>
                <w:sz w:val="24"/>
                <w:szCs w:val="24"/>
              </w:rPr>
            </w:pPr>
            <w:r w:rsidRPr="005C2152">
              <w:rPr>
                <w:rFonts w:asciiTheme="minorHAnsi" w:hAnsiTheme="minorHAnsi" w:cs="Times New Roman,BoldItalic"/>
                <w:b/>
                <w:bCs/>
                <w:i/>
                <w:iCs/>
                <w:color w:val="C00000"/>
                <w:sz w:val="24"/>
                <w:szCs w:val="24"/>
              </w:rPr>
              <w:t xml:space="preserve">The Principal’s </w:t>
            </w:r>
            <w:r w:rsidRPr="005C2152">
              <w:rPr>
                <w:rFonts w:asciiTheme="minorHAnsi" w:hAnsiTheme="minorHAnsi"/>
                <w:b/>
                <w:bCs/>
                <w:i/>
                <w:iCs/>
                <w:color w:val="C00000"/>
                <w:sz w:val="24"/>
                <w:szCs w:val="24"/>
              </w:rPr>
              <w:t xml:space="preserve">appraisal goals should be closely </w:t>
            </w:r>
            <w:r>
              <w:rPr>
                <w:rFonts w:asciiTheme="minorHAnsi" w:hAnsiTheme="minorHAnsi"/>
                <w:b/>
                <w:bCs/>
                <w:i/>
                <w:iCs/>
                <w:color w:val="C00000"/>
                <w:sz w:val="24"/>
                <w:szCs w:val="24"/>
              </w:rPr>
              <w:t>linked to the school’</w:t>
            </w:r>
            <w:r w:rsidRPr="005C2152">
              <w:rPr>
                <w:rFonts w:asciiTheme="minorHAnsi" w:hAnsiTheme="minorHAnsi"/>
                <w:b/>
                <w:bCs/>
                <w:i/>
                <w:iCs/>
                <w:color w:val="C00000"/>
                <w:sz w:val="24"/>
                <w:szCs w:val="24"/>
              </w:rPr>
              <w:t xml:space="preserve">s </w:t>
            </w:r>
            <w:r>
              <w:rPr>
                <w:rFonts w:asciiTheme="minorHAnsi" w:hAnsiTheme="minorHAnsi"/>
                <w:b/>
                <w:bCs/>
                <w:i/>
                <w:iCs/>
                <w:color w:val="C00000"/>
                <w:sz w:val="24"/>
                <w:szCs w:val="24"/>
              </w:rPr>
              <w:t xml:space="preserve">strategic </w:t>
            </w:r>
            <w:r w:rsidRPr="005C2152">
              <w:rPr>
                <w:rFonts w:asciiTheme="minorHAnsi" w:hAnsiTheme="minorHAnsi"/>
                <w:b/>
                <w:bCs/>
                <w:i/>
                <w:iCs/>
                <w:color w:val="C00000"/>
                <w:sz w:val="24"/>
                <w:szCs w:val="24"/>
              </w:rPr>
              <w:t>targets</w:t>
            </w:r>
            <w:r>
              <w:rPr>
                <w:rFonts w:asciiTheme="minorHAnsi" w:hAnsiTheme="minorHAnsi"/>
                <w:b/>
                <w:bCs/>
                <w:i/>
                <w:iCs/>
                <w:color w:val="C00000"/>
                <w:sz w:val="24"/>
                <w:szCs w:val="24"/>
              </w:rPr>
              <w:t xml:space="preserve"> and annual plan.</w:t>
            </w:r>
          </w:p>
          <w:p w:rsidR="0041347E" w:rsidRPr="005C2152" w:rsidRDefault="0041347E" w:rsidP="0041347E">
            <w:pPr>
              <w:pStyle w:val="ListParagraph"/>
              <w:numPr>
                <w:ilvl w:val="0"/>
                <w:numId w:val="12"/>
              </w:numPr>
              <w:autoSpaceDE w:val="0"/>
              <w:autoSpaceDN w:val="0"/>
              <w:adjustRightInd w:val="0"/>
              <w:ind w:left="402"/>
              <w:rPr>
                <w:rFonts w:asciiTheme="minorHAnsi" w:hAnsiTheme="minorHAnsi"/>
                <w:b/>
                <w:bCs/>
                <w:i/>
                <w:iCs/>
                <w:color w:val="C00000"/>
                <w:sz w:val="24"/>
                <w:szCs w:val="24"/>
              </w:rPr>
            </w:pPr>
            <w:r>
              <w:rPr>
                <w:rFonts w:asciiTheme="minorHAnsi" w:hAnsiTheme="minorHAnsi"/>
                <w:b/>
                <w:bCs/>
                <w:i/>
                <w:iCs/>
                <w:color w:val="C00000"/>
                <w:sz w:val="24"/>
                <w:szCs w:val="24"/>
              </w:rPr>
              <w:t>Goals should be clear, specific and challenging.</w:t>
            </w:r>
          </w:p>
          <w:p w:rsidR="0041347E" w:rsidRPr="005C2152" w:rsidRDefault="0041347E" w:rsidP="0041347E">
            <w:pPr>
              <w:pStyle w:val="ListParagraph"/>
              <w:numPr>
                <w:ilvl w:val="0"/>
                <w:numId w:val="17"/>
              </w:numPr>
              <w:autoSpaceDE w:val="0"/>
              <w:autoSpaceDN w:val="0"/>
              <w:adjustRightInd w:val="0"/>
              <w:ind w:left="402"/>
              <w:rPr>
                <w:rFonts w:asciiTheme="minorHAnsi" w:hAnsiTheme="minorHAnsi"/>
                <w:b/>
                <w:i/>
                <w:color w:val="C00000"/>
                <w:sz w:val="24"/>
                <w:szCs w:val="24"/>
              </w:rPr>
            </w:pPr>
            <w:r w:rsidRPr="005C2152">
              <w:rPr>
                <w:rFonts w:asciiTheme="minorHAnsi" w:hAnsiTheme="minorHAnsi"/>
                <w:b/>
                <w:i/>
                <w:color w:val="C00000"/>
                <w:sz w:val="24"/>
                <w:szCs w:val="24"/>
              </w:rPr>
              <w:t>Goals need to focus on imp</w:t>
            </w:r>
            <w:r>
              <w:rPr>
                <w:rFonts w:asciiTheme="minorHAnsi" w:hAnsiTheme="minorHAnsi"/>
                <w:b/>
                <w:i/>
                <w:color w:val="C00000"/>
                <w:sz w:val="24"/>
                <w:szCs w:val="24"/>
              </w:rPr>
              <w:t>rovements for all teaching and student l</w:t>
            </w:r>
            <w:r w:rsidRPr="005C2152">
              <w:rPr>
                <w:rFonts w:asciiTheme="minorHAnsi" w:hAnsiTheme="minorHAnsi"/>
                <w:b/>
                <w:i/>
                <w:color w:val="C00000"/>
                <w:sz w:val="24"/>
                <w:szCs w:val="24"/>
              </w:rPr>
              <w:t>earning developments</w:t>
            </w:r>
            <w:r>
              <w:rPr>
                <w:rFonts w:asciiTheme="minorHAnsi" w:hAnsiTheme="minorHAnsi"/>
                <w:b/>
                <w:i/>
                <w:color w:val="C00000"/>
                <w:sz w:val="24"/>
                <w:szCs w:val="24"/>
              </w:rPr>
              <w:t>.</w:t>
            </w:r>
            <w:r w:rsidRPr="005C2152">
              <w:rPr>
                <w:rFonts w:asciiTheme="minorHAnsi" w:hAnsiTheme="minorHAnsi"/>
                <w:b/>
                <w:i/>
                <w:color w:val="C00000"/>
                <w:sz w:val="24"/>
                <w:szCs w:val="24"/>
              </w:rPr>
              <w:t xml:space="preserve"> </w:t>
            </w:r>
          </w:p>
          <w:p w:rsidR="0041347E" w:rsidRPr="005C2152" w:rsidRDefault="0041347E" w:rsidP="0041347E">
            <w:pPr>
              <w:pStyle w:val="ListParagraph"/>
              <w:numPr>
                <w:ilvl w:val="0"/>
                <w:numId w:val="17"/>
              </w:numPr>
              <w:autoSpaceDE w:val="0"/>
              <w:autoSpaceDN w:val="0"/>
              <w:adjustRightInd w:val="0"/>
              <w:ind w:left="402"/>
              <w:rPr>
                <w:rFonts w:asciiTheme="minorHAnsi" w:hAnsiTheme="minorHAnsi"/>
                <w:b/>
                <w:i/>
                <w:color w:val="C00000"/>
                <w:sz w:val="24"/>
                <w:szCs w:val="24"/>
              </w:rPr>
            </w:pPr>
            <w:r w:rsidRPr="005C2152">
              <w:rPr>
                <w:rFonts w:asciiTheme="minorHAnsi" w:hAnsiTheme="minorHAnsi"/>
                <w:b/>
                <w:i/>
                <w:color w:val="C00000"/>
                <w:sz w:val="24"/>
                <w:szCs w:val="24"/>
              </w:rPr>
              <w:t>Assessment of the achievement of goals should be based on evidence of working towards successful student learning outcomes</w:t>
            </w:r>
            <w:r>
              <w:rPr>
                <w:rFonts w:asciiTheme="minorHAnsi" w:hAnsiTheme="minorHAnsi"/>
                <w:b/>
                <w:i/>
                <w:color w:val="C00000"/>
                <w:sz w:val="24"/>
                <w:szCs w:val="24"/>
              </w:rPr>
              <w:t>.</w:t>
            </w:r>
          </w:p>
          <w:p w:rsidR="0041347E" w:rsidRPr="005C2152" w:rsidRDefault="0041347E" w:rsidP="0041347E">
            <w:pPr>
              <w:pStyle w:val="ListParagraph"/>
              <w:numPr>
                <w:ilvl w:val="0"/>
                <w:numId w:val="17"/>
              </w:numPr>
              <w:autoSpaceDE w:val="0"/>
              <w:autoSpaceDN w:val="0"/>
              <w:adjustRightInd w:val="0"/>
              <w:ind w:left="402"/>
              <w:rPr>
                <w:rFonts w:asciiTheme="minorHAnsi" w:hAnsiTheme="minorHAnsi"/>
                <w:b/>
                <w:i/>
                <w:color w:val="C00000"/>
                <w:sz w:val="24"/>
                <w:szCs w:val="24"/>
              </w:rPr>
            </w:pPr>
            <w:r w:rsidRPr="005C2152">
              <w:rPr>
                <w:rFonts w:asciiTheme="minorHAnsi" w:hAnsiTheme="minorHAnsi"/>
                <w:b/>
                <w:i/>
                <w:color w:val="C00000"/>
                <w:sz w:val="24"/>
                <w:szCs w:val="24"/>
              </w:rPr>
              <w:t>Appraisal tools should challenge assumptions about effective teaching and learning and develop the capacity to inquire into the impact of teaching on students</w:t>
            </w:r>
            <w:r>
              <w:rPr>
                <w:rFonts w:asciiTheme="minorHAnsi" w:hAnsiTheme="minorHAnsi"/>
                <w:b/>
                <w:i/>
                <w:color w:val="C00000"/>
                <w:sz w:val="24"/>
                <w:szCs w:val="24"/>
              </w:rPr>
              <w:t>.</w:t>
            </w:r>
          </w:p>
          <w:p w:rsidR="0041347E" w:rsidRPr="005C2152" w:rsidRDefault="0041347E" w:rsidP="0041347E">
            <w:pPr>
              <w:pStyle w:val="ListParagraph"/>
              <w:numPr>
                <w:ilvl w:val="0"/>
                <w:numId w:val="17"/>
              </w:numPr>
              <w:autoSpaceDE w:val="0"/>
              <w:autoSpaceDN w:val="0"/>
              <w:adjustRightInd w:val="0"/>
              <w:ind w:left="402"/>
              <w:rPr>
                <w:rFonts w:asciiTheme="minorHAnsi" w:hAnsiTheme="minorHAnsi"/>
                <w:b/>
                <w:i/>
                <w:color w:val="C00000"/>
                <w:sz w:val="18"/>
                <w:szCs w:val="18"/>
              </w:rPr>
            </w:pPr>
            <w:r w:rsidRPr="005C2152">
              <w:rPr>
                <w:rFonts w:asciiTheme="minorHAnsi" w:hAnsiTheme="minorHAnsi"/>
                <w:b/>
                <w:i/>
                <w:color w:val="C00000"/>
                <w:sz w:val="24"/>
                <w:szCs w:val="24"/>
              </w:rPr>
              <w:t xml:space="preserve">Appraisal discussions should have a strong focus on the impact of teaching on learning. </w:t>
            </w:r>
            <w:r w:rsidRPr="00730398">
              <w:rPr>
                <w:rFonts w:asciiTheme="minorHAnsi" w:hAnsiTheme="minorHAnsi"/>
                <w:b/>
                <w:i/>
                <w:sz w:val="24"/>
                <w:szCs w:val="24"/>
              </w:rPr>
              <w:t>(</w:t>
            </w:r>
            <w:r w:rsidRPr="00730398">
              <w:rPr>
                <w:rFonts w:asciiTheme="minorHAnsi" w:hAnsiTheme="minorHAnsi"/>
                <w:b/>
                <w:i/>
                <w:sz w:val="18"/>
                <w:szCs w:val="18"/>
              </w:rPr>
              <w:t>Refer to the 6  dimensions in ERO’s “Evaluation In</w:t>
            </w:r>
            <w:r>
              <w:rPr>
                <w:rFonts w:asciiTheme="minorHAnsi" w:hAnsiTheme="minorHAnsi"/>
                <w:b/>
                <w:i/>
                <w:sz w:val="18"/>
                <w:szCs w:val="18"/>
              </w:rPr>
              <w:t>dicators for School Reviews</w:t>
            </w:r>
            <w:r w:rsidRPr="00730398">
              <w:rPr>
                <w:rFonts w:asciiTheme="minorHAnsi" w:hAnsiTheme="minorHAnsi"/>
                <w:b/>
                <w:i/>
                <w:sz w:val="18"/>
                <w:szCs w:val="18"/>
              </w:rPr>
              <w:t>”)</w:t>
            </w:r>
          </w:p>
          <w:p w:rsidR="0041347E" w:rsidRDefault="0041347E" w:rsidP="0041347E">
            <w:pPr>
              <w:pStyle w:val="ListParagraph"/>
              <w:numPr>
                <w:ilvl w:val="0"/>
                <w:numId w:val="17"/>
              </w:numPr>
              <w:autoSpaceDE w:val="0"/>
              <w:autoSpaceDN w:val="0"/>
              <w:adjustRightInd w:val="0"/>
              <w:ind w:left="402"/>
              <w:rPr>
                <w:rFonts w:asciiTheme="minorHAnsi" w:hAnsiTheme="minorHAnsi"/>
                <w:b/>
                <w:i/>
                <w:color w:val="C00000"/>
                <w:sz w:val="24"/>
                <w:szCs w:val="24"/>
              </w:rPr>
            </w:pPr>
            <w:r w:rsidRPr="005C2152">
              <w:rPr>
                <w:rFonts w:asciiTheme="minorHAnsi" w:hAnsiTheme="minorHAnsi"/>
                <w:b/>
                <w:i/>
                <w:color w:val="C00000"/>
                <w:sz w:val="24"/>
                <w:szCs w:val="24"/>
              </w:rPr>
              <w:t>Goals should ensure nationally targeted priority learners gain a specific focus.</w:t>
            </w:r>
          </w:p>
          <w:p w:rsidR="0041347E" w:rsidRDefault="0041347E" w:rsidP="0041347E">
            <w:pPr>
              <w:pStyle w:val="ListParagraph"/>
              <w:autoSpaceDE w:val="0"/>
              <w:autoSpaceDN w:val="0"/>
              <w:adjustRightInd w:val="0"/>
              <w:ind w:left="402"/>
              <w:jc w:val="center"/>
              <w:rPr>
                <w:rFonts w:asciiTheme="minorHAnsi" w:hAnsiTheme="minorHAnsi"/>
                <w:b/>
                <w:sz w:val="24"/>
                <w:szCs w:val="24"/>
                <w:u w:val="single"/>
              </w:rPr>
            </w:pPr>
          </w:p>
          <w:p w:rsidR="0041347E" w:rsidRDefault="0041347E" w:rsidP="0041347E">
            <w:pPr>
              <w:pStyle w:val="ListParagraph"/>
              <w:autoSpaceDE w:val="0"/>
              <w:autoSpaceDN w:val="0"/>
              <w:adjustRightInd w:val="0"/>
              <w:ind w:left="402"/>
              <w:jc w:val="center"/>
              <w:rPr>
                <w:rFonts w:asciiTheme="minorHAnsi" w:hAnsiTheme="minorHAnsi"/>
                <w:b/>
                <w:sz w:val="24"/>
                <w:szCs w:val="24"/>
                <w:u w:val="single"/>
              </w:rPr>
            </w:pPr>
            <w:r>
              <w:rPr>
                <w:rFonts w:asciiTheme="minorHAnsi" w:hAnsiTheme="minorHAnsi"/>
                <w:b/>
                <w:sz w:val="24"/>
                <w:szCs w:val="24"/>
                <w:u w:val="single"/>
              </w:rPr>
              <w:t xml:space="preserve">ESSENTIAL </w:t>
            </w:r>
            <w:r w:rsidRPr="005018C3">
              <w:rPr>
                <w:rFonts w:asciiTheme="minorHAnsi" w:hAnsiTheme="minorHAnsi"/>
                <w:b/>
                <w:sz w:val="24"/>
                <w:szCs w:val="24"/>
                <w:u w:val="single"/>
              </w:rPr>
              <w:t>GOALS DEVELOPMENT</w:t>
            </w:r>
          </w:p>
          <w:p w:rsidR="0041347E" w:rsidRDefault="0041347E" w:rsidP="0041347E">
            <w:pPr>
              <w:pStyle w:val="ListParagraph"/>
              <w:numPr>
                <w:ilvl w:val="0"/>
                <w:numId w:val="19"/>
              </w:numPr>
              <w:autoSpaceDE w:val="0"/>
              <w:autoSpaceDN w:val="0"/>
              <w:adjustRightInd w:val="0"/>
              <w:rPr>
                <w:rFonts w:asciiTheme="minorHAnsi" w:hAnsiTheme="minorHAnsi"/>
                <w:b/>
                <w:i/>
                <w:color w:val="FF0000"/>
                <w:sz w:val="24"/>
                <w:szCs w:val="24"/>
              </w:rPr>
            </w:pPr>
            <w:r>
              <w:rPr>
                <w:rFonts w:asciiTheme="minorHAnsi" w:hAnsiTheme="minorHAnsi"/>
                <w:b/>
                <w:i/>
                <w:color w:val="FF0000"/>
                <w:sz w:val="24"/>
                <w:szCs w:val="24"/>
              </w:rPr>
              <w:t>Goals linked to the school’s Strategic Goals and Annual Plan</w:t>
            </w:r>
          </w:p>
          <w:p w:rsidR="0041347E" w:rsidRDefault="0041347E" w:rsidP="0041347E">
            <w:pPr>
              <w:pStyle w:val="ListParagraph"/>
              <w:numPr>
                <w:ilvl w:val="0"/>
                <w:numId w:val="19"/>
              </w:numPr>
              <w:autoSpaceDE w:val="0"/>
              <w:autoSpaceDN w:val="0"/>
              <w:adjustRightInd w:val="0"/>
              <w:rPr>
                <w:rFonts w:asciiTheme="minorHAnsi" w:hAnsiTheme="minorHAnsi"/>
                <w:b/>
                <w:i/>
                <w:color w:val="FF0000"/>
                <w:sz w:val="24"/>
                <w:szCs w:val="24"/>
              </w:rPr>
            </w:pPr>
            <w:r>
              <w:rPr>
                <w:rFonts w:asciiTheme="minorHAnsi" w:hAnsiTheme="minorHAnsi"/>
                <w:b/>
                <w:i/>
                <w:color w:val="FF0000"/>
                <w:sz w:val="24"/>
                <w:szCs w:val="24"/>
              </w:rPr>
              <w:t>Goals focussed on increasing the capacity of the Principal ,management leaders and teachers</w:t>
            </w:r>
          </w:p>
          <w:p w:rsidR="0041347E" w:rsidRPr="005018C3" w:rsidRDefault="0041347E" w:rsidP="0041347E">
            <w:pPr>
              <w:pStyle w:val="ListParagraph"/>
              <w:numPr>
                <w:ilvl w:val="0"/>
                <w:numId w:val="19"/>
              </w:numPr>
              <w:autoSpaceDE w:val="0"/>
              <w:autoSpaceDN w:val="0"/>
              <w:adjustRightInd w:val="0"/>
              <w:rPr>
                <w:rFonts w:asciiTheme="minorHAnsi" w:hAnsiTheme="minorHAnsi"/>
                <w:b/>
                <w:i/>
                <w:color w:val="FF0000"/>
                <w:sz w:val="24"/>
                <w:szCs w:val="24"/>
              </w:rPr>
            </w:pPr>
            <w:r>
              <w:rPr>
                <w:rFonts w:asciiTheme="minorHAnsi" w:hAnsiTheme="minorHAnsi"/>
                <w:b/>
                <w:i/>
                <w:color w:val="FF0000"/>
                <w:sz w:val="24"/>
                <w:szCs w:val="24"/>
              </w:rPr>
              <w:t>Accountability goals related to leading and managing the school and ensuring quality teaching.</w:t>
            </w:r>
          </w:p>
        </w:tc>
      </w:tr>
    </w:tbl>
    <w:p w:rsidR="00E26621" w:rsidRPr="00CC4A4E" w:rsidRDefault="00E26621" w:rsidP="0041347E">
      <w:pPr>
        <w:rPr>
          <w:rFonts w:asciiTheme="minorHAnsi" w:hAnsiTheme="minorHAnsi"/>
          <w:sz w:val="24"/>
          <w:szCs w:val="24"/>
        </w:rPr>
      </w:pPr>
    </w:p>
    <w:p w:rsidR="00164045" w:rsidRDefault="005C2152" w:rsidP="00CC4A4E">
      <w:pPr>
        <w:rPr>
          <w:rFonts w:asciiTheme="minorHAnsi" w:hAnsiTheme="minorHAnsi"/>
          <w:sz w:val="24"/>
          <w:szCs w:val="24"/>
        </w:rPr>
      </w:pPr>
      <w:r>
        <w:rPr>
          <w:rFonts w:asciiTheme="minorHAnsi" w:hAnsiTheme="minorHAnsi"/>
          <w:sz w:val="24"/>
          <w:szCs w:val="24"/>
        </w:rPr>
        <w:t>4</w:t>
      </w:r>
      <w:r w:rsidR="00CC4A4E" w:rsidRPr="00CC4A4E">
        <w:rPr>
          <w:rFonts w:asciiTheme="minorHAnsi" w:hAnsiTheme="minorHAnsi"/>
          <w:sz w:val="24"/>
          <w:szCs w:val="24"/>
        </w:rPr>
        <w:t>.    A written r</w:t>
      </w:r>
      <w:r w:rsidR="00CC4A4E">
        <w:rPr>
          <w:rFonts w:asciiTheme="minorHAnsi" w:hAnsiTheme="minorHAnsi"/>
          <w:sz w:val="24"/>
          <w:szCs w:val="24"/>
        </w:rPr>
        <w:t>eport will be provided for the B</w:t>
      </w:r>
      <w:r w:rsidR="00CC4A4E" w:rsidRPr="00CC4A4E">
        <w:rPr>
          <w:rFonts w:asciiTheme="minorHAnsi" w:hAnsiTheme="minorHAnsi"/>
          <w:sz w:val="24"/>
          <w:szCs w:val="24"/>
        </w:rPr>
        <w:t>oard</w:t>
      </w:r>
      <w:r w:rsidR="00CC4A4E">
        <w:rPr>
          <w:rFonts w:asciiTheme="minorHAnsi" w:hAnsiTheme="minorHAnsi"/>
          <w:sz w:val="24"/>
          <w:szCs w:val="24"/>
        </w:rPr>
        <w:t xml:space="preserve"> Chairperson</w:t>
      </w:r>
      <w:r w:rsidR="00CC4A4E" w:rsidRPr="00CC4A4E">
        <w:rPr>
          <w:rFonts w:asciiTheme="minorHAnsi" w:hAnsiTheme="minorHAnsi"/>
          <w:sz w:val="24"/>
          <w:szCs w:val="24"/>
        </w:rPr>
        <w:t xml:space="preserve"> and </w:t>
      </w:r>
      <w:r w:rsidR="00CC4A4E">
        <w:rPr>
          <w:rFonts w:asciiTheme="minorHAnsi" w:hAnsiTheme="minorHAnsi"/>
          <w:sz w:val="24"/>
          <w:szCs w:val="24"/>
        </w:rPr>
        <w:t xml:space="preserve">Principal and </w:t>
      </w:r>
      <w:r w:rsidR="005A6C35">
        <w:rPr>
          <w:rFonts w:asciiTheme="minorHAnsi" w:hAnsiTheme="minorHAnsi"/>
          <w:sz w:val="24"/>
          <w:szCs w:val="24"/>
        </w:rPr>
        <w:t>this will</w:t>
      </w:r>
      <w:r w:rsidR="00CC4A4E" w:rsidRPr="00CC4A4E">
        <w:rPr>
          <w:rFonts w:asciiTheme="minorHAnsi" w:hAnsiTheme="minorHAnsi"/>
          <w:sz w:val="24"/>
          <w:szCs w:val="24"/>
        </w:rPr>
        <w:t xml:space="preserve"> remain</w:t>
      </w:r>
      <w:r w:rsidR="00CC4A4E">
        <w:rPr>
          <w:rFonts w:asciiTheme="minorHAnsi" w:hAnsiTheme="minorHAnsi"/>
          <w:sz w:val="24"/>
          <w:szCs w:val="24"/>
        </w:rPr>
        <w:t xml:space="preserve"> </w:t>
      </w:r>
      <w:r w:rsidR="00CC4A4E" w:rsidRPr="00F3065D">
        <w:rPr>
          <w:rFonts w:asciiTheme="minorHAnsi" w:hAnsiTheme="minorHAnsi"/>
          <w:b/>
          <w:sz w:val="24"/>
          <w:szCs w:val="24"/>
          <w:u w:val="single"/>
        </w:rPr>
        <w:t>confidential to the parties involved</w:t>
      </w:r>
      <w:r w:rsidR="00CC4A4E">
        <w:rPr>
          <w:rFonts w:asciiTheme="minorHAnsi" w:hAnsiTheme="minorHAnsi"/>
          <w:sz w:val="24"/>
          <w:szCs w:val="24"/>
        </w:rPr>
        <w:t>. It is the Board Chairperson’s responsibility to ensure this process is completed annually and reported to the Board at its annual completion.</w:t>
      </w:r>
    </w:p>
    <w:p w:rsidR="004524BE" w:rsidRDefault="00CC4A4E" w:rsidP="004524BE">
      <w:pPr>
        <w:rPr>
          <w:rFonts w:asciiTheme="minorHAnsi" w:hAnsiTheme="minorHAnsi" w:cs="Arial"/>
          <w:b/>
          <w:sz w:val="24"/>
          <w:szCs w:val="24"/>
        </w:rPr>
      </w:pPr>
      <w:r>
        <w:rPr>
          <w:rFonts w:asciiTheme="minorHAnsi" w:hAnsiTheme="minorHAnsi"/>
          <w:sz w:val="24"/>
          <w:szCs w:val="24"/>
        </w:rPr>
        <w:t xml:space="preserve">A </w:t>
      </w:r>
      <w:r w:rsidRPr="004524BE">
        <w:rPr>
          <w:rFonts w:asciiTheme="minorHAnsi" w:hAnsiTheme="minorHAnsi"/>
          <w:b/>
          <w:sz w:val="24"/>
          <w:szCs w:val="24"/>
        </w:rPr>
        <w:t>summary only</w:t>
      </w:r>
      <w:r>
        <w:rPr>
          <w:rFonts w:asciiTheme="minorHAnsi" w:hAnsiTheme="minorHAnsi"/>
          <w:sz w:val="24"/>
          <w:szCs w:val="24"/>
        </w:rPr>
        <w:t xml:space="preserve"> </w:t>
      </w:r>
      <w:r w:rsidR="00C605E0">
        <w:rPr>
          <w:rFonts w:asciiTheme="minorHAnsi" w:hAnsiTheme="minorHAnsi"/>
          <w:sz w:val="24"/>
          <w:szCs w:val="24"/>
        </w:rPr>
        <w:t xml:space="preserve">will </w:t>
      </w:r>
      <w:r>
        <w:rPr>
          <w:rFonts w:asciiTheme="minorHAnsi" w:hAnsiTheme="minorHAnsi"/>
          <w:sz w:val="24"/>
          <w:szCs w:val="24"/>
        </w:rPr>
        <w:t>be provided by the Chairperson to the Board.</w:t>
      </w:r>
      <w:r w:rsidR="0072571B" w:rsidRPr="0072571B">
        <w:rPr>
          <w:rFonts w:asciiTheme="minorHAnsi" w:hAnsiTheme="minorHAnsi" w:cs="Arial"/>
          <w:b/>
          <w:sz w:val="24"/>
          <w:szCs w:val="24"/>
        </w:rPr>
        <w:t xml:space="preserve"> </w:t>
      </w:r>
    </w:p>
    <w:p w:rsidR="00164045" w:rsidRPr="00164045" w:rsidRDefault="00164045" w:rsidP="004524BE">
      <w:pPr>
        <w:rPr>
          <w:rFonts w:asciiTheme="minorHAnsi" w:hAnsiTheme="minorHAnsi"/>
          <w:sz w:val="24"/>
          <w:szCs w:val="24"/>
        </w:rPr>
      </w:pPr>
      <w:r w:rsidRPr="00164045">
        <w:rPr>
          <w:rFonts w:asciiTheme="minorHAnsi" w:hAnsiTheme="minorHAnsi" w:cs="Arial"/>
          <w:sz w:val="24"/>
          <w:szCs w:val="24"/>
        </w:rPr>
        <w:t xml:space="preserve">5.  </w:t>
      </w:r>
      <w:r>
        <w:rPr>
          <w:rFonts w:asciiTheme="minorHAnsi" w:hAnsiTheme="minorHAnsi" w:cs="Arial"/>
          <w:sz w:val="24"/>
          <w:szCs w:val="24"/>
        </w:rPr>
        <w:t xml:space="preserve">   It is the </w:t>
      </w:r>
      <w:r w:rsidRPr="00164045">
        <w:rPr>
          <w:rFonts w:asciiTheme="minorHAnsi" w:hAnsiTheme="minorHAnsi" w:cs="Arial"/>
          <w:b/>
          <w:sz w:val="24"/>
          <w:szCs w:val="24"/>
        </w:rPr>
        <w:t>responsibility of the Principal and the Board Chairperson</w:t>
      </w:r>
      <w:r>
        <w:rPr>
          <w:rFonts w:asciiTheme="minorHAnsi" w:hAnsiTheme="minorHAnsi" w:cs="Arial"/>
          <w:sz w:val="24"/>
          <w:szCs w:val="24"/>
        </w:rPr>
        <w:t xml:space="preserve"> to ensure that the final annual Principal Performance Management document is signed by the appraisal parties and filed securely in the Principal’s office. The document </w:t>
      </w:r>
      <w:r w:rsidR="00BC6E62">
        <w:rPr>
          <w:rFonts w:asciiTheme="minorHAnsi" w:hAnsiTheme="minorHAnsi" w:cs="Arial"/>
          <w:sz w:val="24"/>
          <w:szCs w:val="24"/>
        </w:rPr>
        <w:t>can then be readily retrieved when required and especially for ERO reviewers when required.</w:t>
      </w:r>
    </w:p>
    <w:p w:rsidR="004524BE" w:rsidRDefault="00164045" w:rsidP="004524BE">
      <w:pPr>
        <w:rPr>
          <w:rFonts w:asciiTheme="minorHAnsi" w:hAnsiTheme="minorHAnsi"/>
          <w:sz w:val="24"/>
          <w:szCs w:val="24"/>
        </w:rPr>
      </w:pPr>
      <w:r>
        <w:rPr>
          <w:rFonts w:asciiTheme="minorHAnsi" w:hAnsiTheme="minorHAnsi"/>
          <w:sz w:val="24"/>
          <w:szCs w:val="24"/>
        </w:rPr>
        <w:t>6</w:t>
      </w:r>
      <w:r w:rsidR="004524BE">
        <w:rPr>
          <w:rFonts w:asciiTheme="minorHAnsi" w:hAnsiTheme="minorHAnsi"/>
          <w:sz w:val="24"/>
          <w:szCs w:val="24"/>
        </w:rPr>
        <w:t xml:space="preserve">.     </w:t>
      </w:r>
      <w:r w:rsidR="0072571B" w:rsidRPr="0072571B">
        <w:rPr>
          <w:rFonts w:asciiTheme="minorHAnsi" w:hAnsiTheme="minorHAnsi" w:cs="Arial"/>
          <w:sz w:val="24"/>
          <w:szCs w:val="24"/>
        </w:rPr>
        <w:t>Where the Principal and Chairperson disagree on suggested directions or statements made relative to the review, each shall provide a written statement on the matters at issue. If the issue is not resolved then the Principal will advise the Board in writing of any factors which may prevent the agreement being fulfilled, or necessitate its amendment.</w:t>
      </w:r>
      <w:r w:rsidR="004524BE" w:rsidRPr="004524BE">
        <w:rPr>
          <w:rFonts w:asciiTheme="minorHAnsi" w:hAnsiTheme="minorHAnsi"/>
          <w:sz w:val="24"/>
          <w:szCs w:val="24"/>
        </w:rPr>
        <w:t xml:space="preserve"> </w:t>
      </w:r>
    </w:p>
    <w:p w:rsidR="0041347E" w:rsidRPr="0041347E" w:rsidRDefault="0041347E" w:rsidP="004524BE">
      <w:pPr>
        <w:rPr>
          <w:rFonts w:asciiTheme="minorHAnsi" w:hAnsiTheme="minorHAnsi"/>
          <w:sz w:val="24"/>
          <w:szCs w:val="24"/>
        </w:rPr>
      </w:pPr>
      <w:r w:rsidRPr="0041347E">
        <w:rPr>
          <w:rFonts w:asciiTheme="minorHAnsi" w:hAnsiTheme="minorHAnsi"/>
          <w:sz w:val="24"/>
          <w:szCs w:val="24"/>
        </w:rPr>
        <w:t>A person should be agreed upon to mediate / arbitrate on any disagre</w:t>
      </w:r>
      <w:r>
        <w:rPr>
          <w:rFonts w:asciiTheme="minorHAnsi" w:hAnsiTheme="minorHAnsi"/>
          <w:sz w:val="24"/>
          <w:szCs w:val="24"/>
        </w:rPr>
        <w:t>ements or disputes between the P</w:t>
      </w:r>
      <w:r w:rsidRPr="0041347E">
        <w:rPr>
          <w:rFonts w:asciiTheme="minorHAnsi" w:hAnsiTheme="minorHAnsi"/>
          <w:sz w:val="24"/>
          <w:szCs w:val="24"/>
        </w:rPr>
        <w:t>rincipal and the appraiser</w:t>
      </w:r>
    </w:p>
    <w:p w:rsidR="004524BE" w:rsidRDefault="002703A8" w:rsidP="004524BE">
      <w:pPr>
        <w:rPr>
          <w:rFonts w:asciiTheme="minorHAnsi" w:hAnsiTheme="minorHAnsi"/>
          <w:i/>
          <w:sz w:val="24"/>
          <w:szCs w:val="24"/>
        </w:rPr>
      </w:pPr>
      <w:r>
        <w:rPr>
          <w:rFonts w:asciiTheme="minorHAnsi" w:hAnsiTheme="minorHAnsi"/>
          <w:sz w:val="24"/>
          <w:szCs w:val="24"/>
        </w:rPr>
        <w:t>D</w:t>
      </w:r>
      <w:r w:rsidR="000A436E">
        <w:rPr>
          <w:rFonts w:asciiTheme="minorHAnsi" w:hAnsiTheme="minorHAnsi"/>
          <w:sz w:val="24"/>
          <w:szCs w:val="24"/>
        </w:rPr>
        <w:t>isputes</w:t>
      </w:r>
      <w:r>
        <w:rPr>
          <w:rFonts w:asciiTheme="minorHAnsi" w:hAnsiTheme="minorHAnsi"/>
          <w:sz w:val="24"/>
          <w:szCs w:val="24"/>
        </w:rPr>
        <w:t xml:space="preserve"> </w:t>
      </w:r>
      <w:r w:rsidR="005C2152">
        <w:rPr>
          <w:rFonts w:asciiTheme="minorHAnsi" w:hAnsiTheme="minorHAnsi"/>
          <w:sz w:val="24"/>
          <w:szCs w:val="24"/>
        </w:rPr>
        <w:t xml:space="preserve">are </w:t>
      </w:r>
      <w:r>
        <w:rPr>
          <w:rFonts w:asciiTheme="minorHAnsi" w:hAnsiTheme="minorHAnsi"/>
          <w:sz w:val="24"/>
          <w:szCs w:val="24"/>
        </w:rPr>
        <w:t>to be</w:t>
      </w:r>
      <w:r w:rsidR="004524BE" w:rsidRPr="004524BE">
        <w:rPr>
          <w:rFonts w:asciiTheme="minorHAnsi" w:hAnsiTheme="minorHAnsi"/>
          <w:sz w:val="24"/>
          <w:szCs w:val="24"/>
        </w:rPr>
        <w:t xml:space="preserve"> resolved in accordance with the </w:t>
      </w:r>
      <w:r w:rsidR="00776079" w:rsidRPr="00776079">
        <w:rPr>
          <w:rFonts w:asciiTheme="minorHAnsi" w:hAnsiTheme="minorHAnsi"/>
          <w:i/>
          <w:sz w:val="24"/>
          <w:szCs w:val="24"/>
        </w:rPr>
        <w:t xml:space="preserve">MOE and </w:t>
      </w:r>
      <w:r w:rsidR="004524BE" w:rsidRPr="00776079">
        <w:rPr>
          <w:rFonts w:asciiTheme="minorHAnsi" w:hAnsiTheme="minorHAnsi"/>
          <w:i/>
          <w:sz w:val="24"/>
          <w:szCs w:val="24"/>
        </w:rPr>
        <w:t xml:space="preserve">Primary Principals </w:t>
      </w:r>
      <w:r w:rsidR="0041347E">
        <w:rPr>
          <w:rFonts w:asciiTheme="minorHAnsi" w:hAnsiTheme="minorHAnsi"/>
          <w:i/>
          <w:sz w:val="24"/>
          <w:szCs w:val="24"/>
        </w:rPr>
        <w:t>C.A.</w:t>
      </w:r>
    </w:p>
    <w:p w:rsidR="0041347E" w:rsidRPr="0041347E" w:rsidRDefault="0041347E" w:rsidP="0041347E">
      <w:pPr>
        <w:rPr>
          <w:rFonts w:asciiTheme="minorHAnsi" w:hAnsiTheme="minorHAnsi"/>
          <w:sz w:val="24"/>
          <w:szCs w:val="24"/>
        </w:rPr>
      </w:pPr>
      <w:r>
        <w:t xml:space="preserve">7.    </w:t>
      </w:r>
      <w:r w:rsidRPr="0041347E">
        <w:rPr>
          <w:rFonts w:asciiTheme="minorHAnsi" w:hAnsiTheme="minorHAnsi"/>
          <w:sz w:val="24"/>
          <w:szCs w:val="24"/>
        </w:rPr>
        <w:t>Timing of appraisals:</w:t>
      </w:r>
    </w:p>
    <w:p w:rsidR="0041347E" w:rsidRPr="0041347E" w:rsidRDefault="0041347E" w:rsidP="0041347E">
      <w:pPr>
        <w:rPr>
          <w:rFonts w:asciiTheme="minorHAnsi" w:hAnsiTheme="minorHAnsi"/>
          <w:sz w:val="24"/>
          <w:szCs w:val="24"/>
        </w:rPr>
      </w:pPr>
      <w:r w:rsidRPr="0041347E">
        <w:rPr>
          <w:rFonts w:asciiTheme="minorHAnsi" w:hAnsiTheme="minorHAnsi"/>
          <w:sz w:val="24"/>
          <w:szCs w:val="24"/>
        </w:rPr>
        <w:t>Negotiate goals / set targets – February</w:t>
      </w:r>
    </w:p>
    <w:p w:rsidR="0041347E" w:rsidRPr="0041347E" w:rsidRDefault="0041347E" w:rsidP="0041347E">
      <w:pPr>
        <w:rPr>
          <w:rFonts w:asciiTheme="minorHAnsi" w:hAnsiTheme="minorHAnsi"/>
          <w:sz w:val="24"/>
          <w:szCs w:val="24"/>
        </w:rPr>
      </w:pPr>
      <w:r w:rsidRPr="0041347E">
        <w:rPr>
          <w:rFonts w:asciiTheme="minorHAnsi" w:hAnsiTheme="minorHAnsi"/>
          <w:sz w:val="24"/>
          <w:szCs w:val="24"/>
        </w:rPr>
        <w:t>Appraisal meeting – June</w:t>
      </w:r>
    </w:p>
    <w:p w:rsidR="0041347E" w:rsidRDefault="0041347E" w:rsidP="0041347E">
      <w:pPr>
        <w:rPr>
          <w:rFonts w:asciiTheme="minorHAnsi" w:hAnsiTheme="minorHAnsi"/>
          <w:sz w:val="24"/>
          <w:szCs w:val="24"/>
        </w:rPr>
      </w:pPr>
      <w:r w:rsidRPr="0041347E">
        <w:rPr>
          <w:rFonts w:asciiTheme="minorHAnsi" w:hAnsiTheme="minorHAnsi"/>
          <w:sz w:val="24"/>
          <w:szCs w:val="24"/>
        </w:rPr>
        <w:t>Final appraisal meeting – November</w:t>
      </w:r>
    </w:p>
    <w:p w:rsidR="0041347E" w:rsidRPr="0041347E" w:rsidRDefault="0041347E" w:rsidP="0041347E">
      <w:pPr>
        <w:rPr>
          <w:rFonts w:asciiTheme="minorHAnsi" w:hAnsiTheme="minorHAnsi"/>
          <w:sz w:val="24"/>
          <w:szCs w:val="24"/>
        </w:rPr>
      </w:pPr>
      <w:r>
        <w:rPr>
          <w:rFonts w:asciiTheme="minorHAnsi" w:hAnsiTheme="minorHAnsi"/>
          <w:sz w:val="24"/>
          <w:szCs w:val="24"/>
        </w:rPr>
        <w:t>8.   The Board will provide the P</w:t>
      </w:r>
      <w:r w:rsidRPr="0041347E">
        <w:rPr>
          <w:rFonts w:asciiTheme="minorHAnsi" w:hAnsiTheme="minorHAnsi"/>
          <w:sz w:val="24"/>
          <w:szCs w:val="24"/>
        </w:rPr>
        <w:t>rincipal with opportunities to be involved in professional development in both curriculum and administration management.</w:t>
      </w:r>
    </w:p>
    <w:p w:rsidR="002703A8" w:rsidRDefault="0041347E" w:rsidP="00EE1848">
      <w:pPr>
        <w:rPr>
          <w:rFonts w:asciiTheme="minorHAnsi" w:hAnsiTheme="minorHAnsi"/>
          <w:sz w:val="24"/>
          <w:szCs w:val="24"/>
        </w:rPr>
      </w:pPr>
      <w:r>
        <w:rPr>
          <w:rFonts w:asciiTheme="minorHAnsi" w:hAnsiTheme="minorHAnsi"/>
          <w:sz w:val="24"/>
          <w:szCs w:val="24"/>
        </w:rPr>
        <w:t>The P</w:t>
      </w:r>
      <w:r w:rsidRPr="0041347E">
        <w:rPr>
          <w:rFonts w:asciiTheme="minorHAnsi" w:hAnsiTheme="minorHAnsi"/>
          <w:sz w:val="24"/>
          <w:szCs w:val="24"/>
        </w:rPr>
        <w:t>rincipal can expect that fees and related expenses for approved courses of professional devel</w:t>
      </w:r>
      <w:r>
        <w:rPr>
          <w:rFonts w:asciiTheme="minorHAnsi" w:hAnsiTheme="minorHAnsi"/>
          <w:sz w:val="24"/>
          <w:szCs w:val="24"/>
        </w:rPr>
        <w:t>opment will be paid for by the B</w:t>
      </w:r>
      <w:r w:rsidRPr="0041347E">
        <w:rPr>
          <w:rFonts w:asciiTheme="minorHAnsi" w:hAnsiTheme="minorHAnsi"/>
          <w:sz w:val="24"/>
          <w:szCs w:val="24"/>
        </w:rPr>
        <w:t>oard.</w:t>
      </w:r>
    </w:p>
    <w:p w:rsidR="0041347E" w:rsidRPr="0041347E" w:rsidRDefault="0041347E" w:rsidP="00EE1848">
      <w:pPr>
        <w:rPr>
          <w:rFonts w:asciiTheme="minorHAnsi" w:hAnsiTheme="minorHAnsi"/>
          <w:sz w:val="24"/>
          <w:szCs w:val="24"/>
        </w:rPr>
      </w:pPr>
    </w:p>
    <w:p w:rsidR="00EE1848" w:rsidRPr="00EE1848" w:rsidRDefault="00EE1848" w:rsidP="00EE1848">
      <w:pPr>
        <w:rPr>
          <w:rFonts w:ascii="Calibri" w:hAnsi="Calibri"/>
          <w:b/>
          <w:i/>
          <w:sz w:val="24"/>
          <w:szCs w:val="24"/>
        </w:rPr>
      </w:pPr>
      <w:r w:rsidRPr="00EE1848">
        <w:rPr>
          <w:rFonts w:ascii="Calibri" w:hAnsi="Calibri"/>
          <w:b/>
          <w:sz w:val="24"/>
          <w:szCs w:val="24"/>
        </w:rPr>
        <w:t xml:space="preserve">Review Responsibility:   </w:t>
      </w:r>
      <w:r w:rsidR="009C6718">
        <w:rPr>
          <w:rFonts w:ascii="Calibri" w:hAnsi="Calibri"/>
          <w:b/>
          <w:i/>
          <w:sz w:val="24"/>
          <w:szCs w:val="24"/>
        </w:rPr>
        <w:t>Principal,</w:t>
      </w:r>
      <w:r w:rsidR="00641433">
        <w:rPr>
          <w:rFonts w:ascii="Calibri" w:hAnsi="Calibri"/>
          <w:b/>
          <w:i/>
          <w:sz w:val="24"/>
          <w:szCs w:val="24"/>
        </w:rPr>
        <w:t xml:space="preserve"> </w:t>
      </w:r>
      <w:r w:rsidR="00F3065D">
        <w:rPr>
          <w:rFonts w:ascii="Calibri" w:hAnsi="Calibri"/>
          <w:b/>
          <w:i/>
          <w:sz w:val="24"/>
          <w:szCs w:val="24"/>
        </w:rPr>
        <w:t>D</w:t>
      </w:r>
      <w:r w:rsidR="00B478B0">
        <w:rPr>
          <w:rFonts w:ascii="Calibri" w:hAnsi="Calibri"/>
          <w:b/>
          <w:i/>
          <w:sz w:val="24"/>
          <w:szCs w:val="24"/>
        </w:rPr>
        <w:t>P</w:t>
      </w:r>
      <w:r w:rsidR="009C6718">
        <w:rPr>
          <w:rFonts w:ascii="Calibri" w:hAnsi="Calibri"/>
          <w:b/>
          <w:i/>
          <w:sz w:val="24"/>
          <w:szCs w:val="24"/>
        </w:rPr>
        <w:t>,</w:t>
      </w:r>
      <w:r w:rsidR="00D515F9">
        <w:rPr>
          <w:rFonts w:ascii="Calibri" w:hAnsi="Calibri"/>
          <w:b/>
          <w:i/>
          <w:sz w:val="24"/>
          <w:szCs w:val="24"/>
        </w:rPr>
        <w:t xml:space="preserve"> </w:t>
      </w:r>
      <w:r w:rsidR="00B32463">
        <w:rPr>
          <w:rFonts w:ascii="Calibri" w:hAnsi="Calibri"/>
          <w:b/>
          <w:i/>
          <w:sz w:val="24"/>
          <w:szCs w:val="24"/>
        </w:rPr>
        <w:t>Chairperson</w:t>
      </w:r>
      <w:r w:rsidR="004A1D81">
        <w:rPr>
          <w:rFonts w:ascii="Calibri" w:hAnsi="Calibri"/>
          <w:b/>
          <w:i/>
          <w:sz w:val="24"/>
          <w:szCs w:val="24"/>
        </w:rPr>
        <w:t xml:space="preserve"> </w:t>
      </w:r>
      <w:r w:rsidR="0029116E">
        <w:rPr>
          <w:rFonts w:ascii="Calibri" w:hAnsi="Calibri"/>
          <w:b/>
          <w:i/>
          <w:sz w:val="24"/>
          <w:szCs w:val="24"/>
        </w:rPr>
        <w:t>&amp; Deputy Chairperson</w:t>
      </w:r>
    </w:p>
    <w:p w:rsidR="00815B9B" w:rsidRDefault="00815B9B" w:rsidP="00EE1848">
      <w:pPr>
        <w:rPr>
          <w:rFonts w:ascii="Calibri" w:hAnsi="Calibri"/>
          <w:b/>
          <w:sz w:val="24"/>
          <w:szCs w:val="24"/>
        </w:rPr>
      </w:pPr>
    </w:p>
    <w:p w:rsidR="00EE1848" w:rsidRPr="00EE1848" w:rsidRDefault="00EE1848" w:rsidP="00EE1848">
      <w:pPr>
        <w:rPr>
          <w:rFonts w:ascii="Calibri" w:hAnsi="Calibri"/>
          <w:b/>
          <w:sz w:val="24"/>
          <w:szCs w:val="24"/>
        </w:rPr>
      </w:pPr>
      <w:r w:rsidRPr="00EE1848">
        <w:rPr>
          <w:rFonts w:ascii="Calibri" w:hAnsi="Calibri"/>
          <w:b/>
          <w:sz w:val="24"/>
          <w:szCs w:val="24"/>
        </w:rPr>
        <w:t xml:space="preserve">Date Confirmed: </w:t>
      </w:r>
      <w:r w:rsidR="00F77BA0">
        <w:rPr>
          <w:rFonts w:ascii="Calibri" w:hAnsi="Calibri"/>
          <w:b/>
          <w:sz w:val="24"/>
          <w:szCs w:val="24"/>
        </w:rPr>
        <w:t>28 March 2017</w:t>
      </w:r>
    </w:p>
    <w:p w:rsidR="00815B9B" w:rsidRDefault="00815B9B">
      <w:pPr>
        <w:rPr>
          <w:rFonts w:ascii="Calibri" w:hAnsi="Calibri"/>
          <w:b/>
          <w:sz w:val="24"/>
          <w:szCs w:val="24"/>
        </w:rPr>
      </w:pPr>
      <w:bookmarkStart w:id="0" w:name="_GoBack"/>
      <w:bookmarkEnd w:id="0"/>
    </w:p>
    <w:p w:rsidR="00A27B10" w:rsidRDefault="00EE1848">
      <w:pPr>
        <w:rPr>
          <w:rFonts w:ascii="Calibri" w:hAnsi="Calibri"/>
          <w:b/>
          <w:sz w:val="24"/>
          <w:szCs w:val="24"/>
        </w:rPr>
      </w:pPr>
      <w:r w:rsidRPr="00EE1848">
        <w:rPr>
          <w:rFonts w:ascii="Calibri" w:hAnsi="Calibri"/>
          <w:b/>
          <w:sz w:val="24"/>
          <w:szCs w:val="24"/>
        </w:rPr>
        <w:t>Principal: ………………………………………………………………..</w:t>
      </w:r>
    </w:p>
    <w:p w:rsidR="00B63C4B" w:rsidRDefault="00B63C4B">
      <w:pPr>
        <w:rPr>
          <w:rFonts w:ascii="Calibri" w:hAnsi="Calibri"/>
          <w:b/>
          <w:sz w:val="24"/>
          <w:szCs w:val="24"/>
        </w:rPr>
      </w:pPr>
    </w:p>
    <w:p w:rsidR="00B63C4B" w:rsidRDefault="00B63C4B">
      <w:pPr>
        <w:rPr>
          <w:rFonts w:ascii="Calibri" w:hAnsi="Calibri"/>
          <w:b/>
          <w:sz w:val="24"/>
          <w:szCs w:val="24"/>
        </w:rPr>
      </w:pPr>
    </w:p>
    <w:p w:rsidR="00B63C4B" w:rsidRDefault="00B63C4B">
      <w:pPr>
        <w:rPr>
          <w:rFonts w:ascii="Calibri" w:hAnsi="Calibri"/>
          <w:b/>
          <w:sz w:val="24"/>
          <w:szCs w:val="24"/>
        </w:rPr>
      </w:pPr>
    </w:p>
    <w:p w:rsidR="00B63C4B" w:rsidRDefault="00B63C4B">
      <w:pPr>
        <w:rPr>
          <w:rFonts w:ascii="Calibri" w:hAnsi="Calibri"/>
          <w:b/>
          <w:sz w:val="24"/>
          <w:szCs w:val="24"/>
        </w:rPr>
      </w:pPr>
    </w:p>
    <w:p w:rsidR="00B63C4B" w:rsidRDefault="00B63C4B">
      <w:pPr>
        <w:rPr>
          <w:rFonts w:ascii="Calibri" w:hAnsi="Calibri"/>
          <w:b/>
          <w:sz w:val="24"/>
          <w:szCs w:val="24"/>
        </w:rPr>
      </w:pPr>
    </w:p>
    <w:sectPr w:rsidR="00B63C4B" w:rsidSect="00E460AF">
      <w:headerReference w:type="default" r:id="rId10"/>
      <w:footerReference w:type="default" r:id="rId11"/>
      <w:pgSz w:w="12240" w:h="15840"/>
      <w:pgMar w:top="1440" w:right="1800" w:bottom="1440" w:left="1800"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0BE" w:rsidRDefault="00CE70BE" w:rsidP="002217A9">
      <w:r>
        <w:separator/>
      </w:r>
    </w:p>
  </w:endnote>
  <w:endnote w:type="continuationSeparator" w:id="0">
    <w:p w:rsidR="00CE70BE" w:rsidRDefault="00CE70BE" w:rsidP="0022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 New Roman,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7A9" w:rsidRDefault="00A1222F">
    <w:pPr>
      <w:pStyle w:val="Footer"/>
      <w:jc w:val="center"/>
    </w:pPr>
    <w:r>
      <w:fldChar w:fldCharType="begin"/>
    </w:r>
    <w:r>
      <w:instrText xml:space="preserve"> PAGE   \* MERGEFORMAT </w:instrText>
    </w:r>
    <w:r>
      <w:fldChar w:fldCharType="separate"/>
    </w:r>
    <w:r w:rsidR="00F77BA0">
      <w:rPr>
        <w:noProof/>
      </w:rPr>
      <w:t>7</w:t>
    </w:r>
    <w:r>
      <w:rPr>
        <w:noProof/>
      </w:rPr>
      <w:fldChar w:fldCharType="end"/>
    </w:r>
  </w:p>
  <w:p w:rsidR="002217A9" w:rsidRDefault="00221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0BE" w:rsidRDefault="00CE70BE" w:rsidP="002217A9">
      <w:r>
        <w:separator/>
      </w:r>
    </w:p>
  </w:footnote>
  <w:footnote w:type="continuationSeparator" w:id="0">
    <w:p w:rsidR="00CE70BE" w:rsidRDefault="00CE70BE" w:rsidP="0022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23"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870"/>
      <w:gridCol w:w="1105"/>
    </w:tblGrid>
    <w:tr w:rsidR="002217A9" w:rsidRPr="002217A9" w:rsidTr="00E460AF">
      <w:trPr>
        <w:trHeight w:val="288"/>
      </w:trPr>
      <w:tc>
        <w:tcPr>
          <w:tcW w:w="8870" w:type="dxa"/>
        </w:tcPr>
        <w:p w:rsidR="002217A9" w:rsidRPr="00E460AF" w:rsidRDefault="002217A9" w:rsidP="002217A9">
          <w:pPr>
            <w:pStyle w:val="Header"/>
            <w:jc w:val="right"/>
            <w:rPr>
              <w:rFonts w:ascii="Arial Black" w:hAnsi="Arial Black"/>
              <w:sz w:val="24"/>
              <w:szCs w:val="24"/>
            </w:rPr>
          </w:pPr>
          <w:r w:rsidRPr="00E460AF">
            <w:rPr>
              <w:rFonts w:ascii="Arial Black" w:hAnsi="Arial Black"/>
              <w:sz w:val="24"/>
              <w:szCs w:val="24"/>
              <w:lang w:val="en-NZ"/>
            </w:rPr>
            <w:t xml:space="preserve">PERFORMANCE MANAGEMENT </w:t>
          </w:r>
        </w:p>
      </w:tc>
      <w:tc>
        <w:tcPr>
          <w:tcW w:w="1105" w:type="dxa"/>
        </w:tcPr>
        <w:p w:rsidR="002217A9" w:rsidRPr="00E460AF" w:rsidRDefault="00DB5A07" w:rsidP="002217A9">
          <w:pPr>
            <w:pStyle w:val="Header"/>
            <w:rPr>
              <w:rFonts w:ascii="Arial Black" w:hAnsi="Arial Black"/>
              <w:b/>
              <w:bCs/>
              <w:color w:val="4F81BD"/>
              <w:sz w:val="24"/>
              <w:szCs w:val="24"/>
            </w:rPr>
          </w:pPr>
          <w:r w:rsidRPr="00DB5A07">
            <w:rPr>
              <w:rFonts w:ascii="Arial Black" w:hAnsi="Arial Black"/>
              <w:b/>
              <w:bCs/>
              <w:sz w:val="24"/>
              <w:szCs w:val="24"/>
            </w:rPr>
            <w:t>3.07</w:t>
          </w:r>
        </w:p>
      </w:tc>
    </w:tr>
  </w:tbl>
  <w:p w:rsidR="002217A9" w:rsidRDefault="00221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00C8"/>
    <w:multiLevelType w:val="hybridMultilevel"/>
    <w:tmpl w:val="4E0A2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437C9F"/>
    <w:multiLevelType w:val="hybridMultilevel"/>
    <w:tmpl w:val="676AA84A"/>
    <w:lvl w:ilvl="0" w:tplc="08090017">
      <w:start w:val="1"/>
      <w:numFmt w:val="lowerLetter"/>
      <w:lvlText w:val="%1)"/>
      <w:lvlJc w:val="left"/>
      <w:pPr>
        <w:tabs>
          <w:tab w:val="num" w:pos="1077"/>
        </w:tabs>
        <w:ind w:left="1077" w:hanging="360"/>
      </w:pPr>
    </w:lvl>
    <w:lvl w:ilvl="1" w:tplc="08090019">
      <w:start w:val="1"/>
      <w:numFmt w:val="lowerLetter"/>
      <w:lvlText w:val="%2."/>
      <w:lvlJc w:val="left"/>
      <w:pPr>
        <w:tabs>
          <w:tab w:val="num" w:pos="1797"/>
        </w:tabs>
        <w:ind w:left="1797" w:hanging="360"/>
      </w:pPr>
    </w:lvl>
    <w:lvl w:ilvl="2" w:tplc="0809001B">
      <w:start w:val="1"/>
      <w:numFmt w:val="lowerRoman"/>
      <w:lvlText w:val="%3."/>
      <w:lvlJc w:val="right"/>
      <w:pPr>
        <w:tabs>
          <w:tab w:val="num" w:pos="2517"/>
        </w:tabs>
        <w:ind w:left="2517" w:hanging="180"/>
      </w:pPr>
    </w:lvl>
    <w:lvl w:ilvl="3" w:tplc="0809000F">
      <w:start w:val="1"/>
      <w:numFmt w:val="decimal"/>
      <w:lvlText w:val="%4."/>
      <w:lvlJc w:val="left"/>
      <w:pPr>
        <w:tabs>
          <w:tab w:val="num" w:pos="3237"/>
        </w:tabs>
        <w:ind w:left="3237" w:hanging="360"/>
      </w:pPr>
    </w:lvl>
    <w:lvl w:ilvl="4" w:tplc="08090019">
      <w:start w:val="1"/>
      <w:numFmt w:val="lowerLetter"/>
      <w:lvlText w:val="%5."/>
      <w:lvlJc w:val="left"/>
      <w:pPr>
        <w:tabs>
          <w:tab w:val="num" w:pos="3957"/>
        </w:tabs>
        <w:ind w:left="3957" w:hanging="360"/>
      </w:pPr>
    </w:lvl>
    <w:lvl w:ilvl="5" w:tplc="0809001B">
      <w:start w:val="1"/>
      <w:numFmt w:val="lowerRoman"/>
      <w:lvlText w:val="%6."/>
      <w:lvlJc w:val="right"/>
      <w:pPr>
        <w:tabs>
          <w:tab w:val="num" w:pos="4677"/>
        </w:tabs>
        <w:ind w:left="4677" w:hanging="180"/>
      </w:pPr>
    </w:lvl>
    <w:lvl w:ilvl="6" w:tplc="0809000F">
      <w:start w:val="1"/>
      <w:numFmt w:val="decimal"/>
      <w:lvlText w:val="%7."/>
      <w:lvlJc w:val="left"/>
      <w:pPr>
        <w:tabs>
          <w:tab w:val="num" w:pos="5397"/>
        </w:tabs>
        <w:ind w:left="5397" w:hanging="360"/>
      </w:pPr>
    </w:lvl>
    <w:lvl w:ilvl="7" w:tplc="08090019">
      <w:start w:val="1"/>
      <w:numFmt w:val="lowerLetter"/>
      <w:lvlText w:val="%8."/>
      <w:lvlJc w:val="left"/>
      <w:pPr>
        <w:tabs>
          <w:tab w:val="num" w:pos="6117"/>
        </w:tabs>
        <w:ind w:left="6117" w:hanging="360"/>
      </w:pPr>
    </w:lvl>
    <w:lvl w:ilvl="8" w:tplc="0809001B">
      <w:start w:val="1"/>
      <w:numFmt w:val="lowerRoman"/>
      <w:lvlText w:val="%9."/>
      <w:lvlJc w:val="right"/>
      <w:pPr>
        <w:tabs>
          <w:tab w:val="num" w:pos="6837"/>
        </w:tabs>
        <w:ind w:left="6837" w:hanging="180"/>
      </w:pPr>
    </w:lvl>
  </w:abstractNum>
  <w:abstractNum w:abstractNumId="2" w15:restartNumberingAfterBreak="0">
    <w:nsid w:val="173D3052"/>
    <w:multiLevelType w:val="hybridMultilevel"/>
    <w:tmpl w:val="C732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E57BB"/>
    <w:multiLevelType w:val="hybridMultilevel"/>
    <w:tmpl w:val="FEF0EF28"/>
    <w:lvl w:ilvl="0" w:tplc="1409000F">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3870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640FAE"/>
    <w:multiLevelType w:val="hybridMultilevel"/>
    <w:tmpl w:val="5FDCFA4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15:restartNumberingAfterBreak="0">
    <w:nsid w:val="36F17EB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8F13018"/>
    <w:multiLevelType w:val="hybridMultilevel"/>
    <w:tmpl w:val="6FD6D300"/>
    <w:lvl w:ilvl="0" w:tplc="0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8" w15:restartNumberingAfterBreak="0">
    <w:nsid w:val="3AAA4898"/>
    <w:multiLevelType w:val="hybridMultilevel"/>
    <w:tmpl w:val="6D50FAC0"/>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9" w15:restartNumberingAfterBreak="0">
    <w:nsid w:val="3F4A2A0E"/>
    <w:multiLevelType w:val="singleLevel"/>
    <w:tmpl w:val="8FEE26B0"/>
    <w:lvl w:ilvl="0">
      <w:start w:val="1"/>
      <w:numFmt w:val="decimal"/>
      <w:lvlText w:val="%1."/>
      <w:lvlJc w:val="left"/>
      <w:pPr>
        <w:tabs>
          <w:tab w:val="num" w:pos="720"/>
        </w:tabs>
        <w:ind w:left="720" w:hanging="720"/>
      </w:pPr>
    </w:lvl>
  </w:abstractNum>
  <w:abstractNum w:abstractNumId="10" w15:restartNumberingAfterBreak="0">
    <w:nsid w:val="42266078"/>
    <w:multiLevelType w:val="hybridMultilevel"/>
    <w:tmpl w:val="32BE2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4E5573A"/>
    <w:multiLevelType w:val="hybridMultilevel"/>
    <w:tmpl w:val="BC86D112"/>
    <w:lvl w:ilvl="0" w:tplc="0409000F">
      <w:start w:val="1"/>
      <w:numFmt w:val="decimal"/>
      <w:lvlText w:val="%1."/>
      <w:lvlJc w:val="left"/>
      <w:pPr>
        <w:tabs>
          <w:tab w:val="num" w:pos="360"/>
        </w:tabs>
        <w:ind w:left="360" w:hanging="360"/>
      </w:pPr>
    </w:lvl>
    <w:lvl w:ilvl="1" w:tplc="85FEDB80">
      <w:start w:val="1"/>
      <w:numFmt w:val="bullet"/>
      <w:lvlText w:val=""/>
      <w:lvlJc w:val="left"/>
      <w:pPr>
        <w:tabs>
          <w:tab w:val="num" w:pos="1080"/>
        </w:tabs>
        <w:ind w:left="1080" w:hanging="360"/>
      </w:pPr>
      <w:rPr>
        <w:rFonts w:ascii="Symbol" w:hAnsi="Symbol" w:cs="Symbol" w:hint="default"/>
        <w:color w:val="auto"/>
      </w:rPr>
    </w:lvl>
    <w:lvl w:ilvl="2" w:tplc="0409000F">
      <w:start w:val="1"/>
      <w:numFmt w:val="decimal"/>
      <w:lvlText w:val="%3."/>
      <w:lvlJc w:val="left"/>
      <w:pPr>
        <w:tabs>
          <w:tab w:val="num" w:pos="1980"/>
        </w:tabs>
        <w:ind w:left="1980" w:hanging="360"/>
      </w:pPr>
    </w:lvl>
    <w:lvl w:ilvl="3" w:tplc="30EACCDC">
      <w:start w:val="2"/>
      <w:numFmt w:val="lowerRoman"/>
      <w:lvlText w:val="%4)"/>
      <w:lvlJc w:val="left"/>
      <w:pPr>
        <w:tabs>
          <w:tab w:val="num" w:pos="2880"/>
        </w:tabs>
        <w:ind w:left="2880" w:hanging="72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4F036F30"/>
    <w:multiLevelType w:val="hybridMultilevel"/>
    <w:tmpl w:val="AB1E18D8"/>
    <w:lvl w:ilvl="0" w:tplc="04090001">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513"/>
        </w:tabs>
        <w:ind w:left="513" w:hanging="360"/>
      </w:pPr>
      <w:rPr>
        <w:rFonts w:ascii="Courier New" w:hAnsi="Courier New" w:cs="Courier New" w:hint="default"/>
      </w:rPr>
    </w:lvl>
    <w:lvl w:ilvl="2" w:tplc="04090005">
      <w:start w:val="1"/>
      <w:numFmt w:val="bullet"/>
      <w:lvlText w:val=""/>
      <w:lvlJc w:val="left"/>
      <w:pPr>
        <w:tabs>
          <w:tab w:val="num" w:pos="1233"/>
        </w:tabs>
        <w:ind w:left="1233" w:hanging="360"/>
      </w:pPr>
      <w:rPr>
        <w:rFonts w:ascii="Wingdings" w:hAnsi="Wingdings" w:cs="Wingdings" w:hint="default"/>
      </w:rPr>
    </w:lvl>
    <w:lvl w:ilvl="3" w:tplc="04090001">
      <w:start w:val="1"/>
      <w:numFmt w:val="bullet"/>
      <w:lvlText w:val=""/>
      <w:lvlJc w:val="left"/>
      <w:pPr>
        <w:tabs>
          <w:tab w:val="num" w:pos="1953"/>
        </w:tabs>
        <w:ind w:left="1953" w:hanging="360"/>
      </w:pPr>
      <w:rPr>
        <w:rFonts w:ascii="Symbol" w:hAnsi="Symbol" w:cs="Symbol" w:hint="default"/>
      </w:rPr>
    </w:lvl>
    <w:lvl w:ilvl="4" w:tplc="04090003">
      <w:start w:val="1"/>
      <w:numFmt w:val="bullet"/>
      <w:lvlText w:val="o"/>
      <w:lvlJc w:val="left"/>
      <w:pPr>
        <w:tabs>
          <w:tab w:val="num" w:pos="2673"/>
        </w:tabs>
        <w:ind w:left="2673" w:hanging="360"/>
      </w:pPr>
      <w:rPr>
        <w:rFonts w:ascii="Courier New" w:hAnsi="Courier New" w:cs="Courier New" w:hint="default"/>
      </w:rPr>
    </w:lvl>
    <w:lvl w:ilvl="5" w:tplc="04090005">
      <w:start w:val="1"/>
      <w:numFmt w:val="bullet"/>
      <w:lvlText w:val=""/>
      <w:lvlJc w:val="left"/>
      <w:pPr>
        <w:tabs>
          <w:tab w:val="num" w:pos="3393"/>
        </w:tabs>
        <w:ind w:left="3393" w:hanging="360"/>
      </w:pPr>
      <w:rPr>
        <w:rFonts w:ascii="Wingdings" w:hAnsi="Wingdings" w:cs="Wingdings" w:hint="default"/>
      </w:rPr>
    </w:lvl>
    <w:lvl w:ilvl="6" w:tplc="04090001">
      <w:start w:val="1"/>
      <w:numFmt w:val="bullet"/>
      <w:lvlText w:val=""/>
      <w:lvlJc w:val="left"/>
      <w:pPr>
        <w:tabs>
          <w:tab w:val="num" w:pos="4113"/>
        </w:tabs>
        <w:ind w:left="4113" w:hanging="360"/>
      </w:pPr>
      <w:rPr>
        <w:rFonts w:ascii="Symbol" w:hAnsi="Symbol" w:cs="Symbol" w:hint="default"/>
      </w:rPr>
    </w:lvl>
    <w:lvl w:ilvl="7" w:tplc="04090003">
      <w:start w:val="1"/>
      <w:numFmt w:val="bullet"/>
      <w:lvlText w:val="o"/>
      <w:lvlJc w:val="left"/>
      <w:pPr>
        <w:tabs>
          <w:tab w:val="num" w:pos="4833"/>
        </w:tabs>
        <w:ind w:left="4833" w:hanging="360"/>
      </w:pPr>
      <w:rPr>
        <w:rFonts w:ascii="Courier New" w:hAnsi="Courier New" w:cs="Courier New" w:hint="default"/>
      </w:rPr>
    </w:lvl>
    <w:lvl w:ilvl="8" w:tplc="04090005">
      <w:start w:val="1"/>
      <w:numFmt w:val="bullet"/>
      <w:lvlText w:val=""/>
      <w:lvlJc w:val="left"/>
      <w:pPr>
        <w:tabs>
          <w:tab w:val="num" w:pos="5553"/>
        </w:tabs>
        <w:ind w:left="5553" w:hanging="360"/>
      </w:pPr>
      <w:rPr>
        <w:rFonts w:ascii="Wingdings" w:hAnsi="Wingdings" w:cs="Wingdings" w:hint="default"/>
      </w:rPr>
    </w:lvl>
  </w:abstractNum>
  <w:abstractNum w:abstractNumId="13" w15:restartNumberingAfterBreak="0">
    <w:nsid w:val="4F4D783C"/>
    <w:multiLevelType w:val="hybridMultilevel"/>
    <w:tmpl w:val="C480FE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16E31DE"/>
    <w:multiLevelType w:val="hybridMultilevel"/>
    <w:tmpl w:val="ECECC1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76E6A19"/>
    <w:multiLevelType w:val="hybridMultilevel"/>
    <w:tmpl w:val="137AA642"/>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6" w15:restartNumberingAfterBreak="0">
    <w:nsid w:val="63AF7574"/>
    <w:multiLevelType w:val="hybridMultilevel"/>
    <w:tmpl w:val="E1CAC746"/>
    <w:lvl w:ilvl="0" w:tplc="04090001">
      <w:start w:val="1"/>
      <w:numFmt w:val="bullet"/>
      <w:lvlText w:val=""/>
      <w:lvlJc w:val="left"/>
      <w:pPr>
        <w:ind w:left="720" w:hanging="360"/>
      </w:pPr>
      <w:rPr>
        <w:rFonts w:ascii="Symbol" w:hAnsi="Symbol" w:hint="default"/>
      </w:rPr>
    </w:lvl>
    <w:lvl w:ilvl="1" w:tplc="820430F6">
      <w:numFmt w:val="bullet"/>
      <w:lvlText w:val="·"/>
      <w:lvlJc w:val="left"/>
      <w:pPr>
        <w:ind w:left="1440" w:hanging="360"/>
      </w:pPr>
      <w:rPr>
        <w:rFonts w:ascii="Calibri" w:eastAsia="Times New Roman" w:hAnsi="Calibri"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9064C"/>
    <w:multiLevelType w:val="hybridMultilevel"/>
    <w:tmpl w:val="92101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E2F5DC0"/>
    <w:multiLevelType w:val="hybridMultilevel"/>
    <w:tmpl w:val="BDA84622"/>
    <w:lvl w:ilvl="0" w:tplc="0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9" w15:restartNumberingAfterBreak="0">
    <w:nsid w:val="70222B3E"/>
    <w:multiLevelType w:val="singleLevel"/>
    <w:tmpl w:val="29249280"/>
    <w:lvl w:ilvl="0">
      <w:start w:val="1"/>
      <w:numFmt w:val="decimal"/>
      <w:lvlText w:val="%1."/>
      <w:lvlJc w:val="left"/>
      <w:pPr>
        <w:tabs>
          <w:tab w:val="num" w:pos="720"/>
        </w:tabs>
        <w:ind w:left="720" w:hanging="720"/>
      </w:pPr>
      <w:rPr>
        <w:rFonts w:hint="default"/>
      </w:rPr>
    </w:lvl>
  </w:abstractNum>
  <w:abstractNum w:abstractNumId="20" w15:restartNumberingAfterBreak="0">
    <w:nsid w:val="72921AFC"/>
    <w:multiLevelType w:val="hybridMultilevel"/>
    <w:tmpl w:val="EB1AC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327A36"/>
    <w:multiLevelType w:val="hybridMultilevel"/>
    <w:tmpl w:val="2EE67FC2"/>
    <w:lvl w:ilvl="0" w:tplc="1409000F">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1"/>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num>
  <w:num w:numId="8">
    <w:abstractNumId w:val="9"/>
    <w:lvlOverride w:ilvl="0">
      <w:startOverride w:val="1"/>
    </w:lvlOverride>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15"/>
  </w:num>
  <w:num w:numId="14">
    <w:abstractNumId w:val="17"/>
  </w:num>
  <w:num w:numId="15">
    <w:abstractNumId w:val="7"/>
  </w:num>
  <w:num w:numId="16">
    <w:abstractNumId w:val="18"/>
  </w:num>
  <w:num w:numId="17">
    <w:abstractNumId w:val="14"/>
  </w:num>
  <w:num w:numId="18">
    <w:abstractNumId w:val="8"/>
  </w:num>
  <w:num w:numId="19">
    <w:abstractNumId w:val="13"/>
  </w:num>
  <w:num w:numId="20">
    <w:abstractNumId w:val="19"/>
  </w:num>
  <w:num w:numId="21">
    <w:abstractNumId w:val="20"/>
  </w:num>
  <w:num w:numId="22">
    <w:abstractNumId w:val="3"/>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10"/>
    <w:rsid w:val="00006C7A"/>
    <w:rsid w:val="000072D1"/>
    <w:rsid w:val="00012096"/>
    <w:rsid w:val="00037EC7"/>
    <w:rsid w:val="00046E8D"/>
    <w:rsid w:val="000607C4"/>
    <w:rsid w:val="00072B2C"/>
    <w:rsid w:val="0008437F"/>
    <w:rsid w:val="00087E9A"/>
    <w:rsid w:val="00094660"/>
    <w:rsid w:val="000A36A6"/>
    <w:rsid w:val="000A3DA1"/>
    <w:rsid w:val="000A436E"/>
    <w:rsid w:val="000C5CE4"/>
    <w:rsid w:val="0011290E"/>
    <w:rsid w:val="00117B38"/>
    <w:rsid w:val="00131BF8"/>
    <w:rsid w:val="00133835"/>
    <w:rsid w:val="00147F29"/>
    <w:rsid w:val="00162266"/>
    <w:rsid w:val="00164045"/>
    <w:rsid w:val="001916B3"/>
    <w:rsid w:val="001B6EB9"/>
    <w:rsid w:val="001F5DBB"/>
    <w:rsid w:val="00214AEF"/>
    <w:rsid w:val="00217644"/>
    <w:rsid w:val="002217A9"/>
    <w:rsid w:val="0023089C"/>
    <w:rsid w:val="00246D11"/>
    <w:rsid w:val="0024712F"/>
    <w:rsid w:val="002703A8"/>
    <w:rsid w:val="0028235B"/>
    <w:rsid w:val="002838BB"/>
    <w:rsid w:val="0029116E"/>
    <w:rsid w:val="002A518F"/>
    <w:rsid w:val="002C1B15"/>
    <w:rsid w:val="002C35AB"/>
    <w:rsid w:val="002F7651"/>
    <w:rsid w:val="003427D0"/>
    <w:rsid w:val="003B2E17"/>
    <w:rsid w:val="003C2EFD"/>
    <w:rsid w:val="003D53E1"/>
    <w:rsid w:val="00400F88"/>
    <w:rsid w:val="0041347E"/>
    <w:rsid w:val="004178F4"/>
    <w:rsid w:val="00421E94"/>
    <w:rsid w:val="00422829"/>
    <w:rsid w:val="0042325C"/>
    <w:rsid w:val="00433100"/>
    <w:rsid w:val="004524BE"/>
    <w:rsid w:val="004A1D81"/>
    <w:rsid w:val="004D27F5"/>
    <w:rsid w:val="004D586A"/>
    <w:rsid w:val="004E6DCD"/>
    <w:rsid w:val="004E7CA5"/>
    <w:rsid w:val="005018C3"/>
    <w:rsid w:val="0051067A"/>
    <w:rsid w:val="005146A9"/>
    <w:rsid w:val="00525696"/>
    <w:rsid w:val="00531603"/>
    <w:rsid w:val="0055049A"/>
    <w:rsid w:val="00556CEA"/>
    <w:rsid w:val="005703A5"/>
    <w:rsid w:val="00576DF9"/>
    <w:rsid w:val="005A50B6"/>
    <w:rsid w:val="005A6C35"/>
    <w:rsid w:val="005A79B2"/>
    <w:rsid w:val="005C2152"/>
    <w:rsid w:val="005F3D9A"/>
    <w:rsid w:val="00641433"/>
    <w:rsid w:val="00686031"/>
    <w:rsid w:val="006C7396"/>
    <w:rsid w:val="00703F2F"/>
    <w:rsid w:val="0072571B"/>
    <w:rsid w:val="00726A78"/>
    <w:rsid w:val="00730398"/>
    <w:rsid w:val="00744FC5"/>
    <w:rsid w:val="00776079"/>
    <w:rsid w:val="0079143C"/>
    <w:rsid w:val="007C6E12"/>
    <w:rsid w:val="00815B9B"/>
    <w:rsid w:val="00824FE5"/>
    <w:rsid w:val="00825488"/>
    <w:rsid w:val="00835AA5"/>
    <w:rsid w:val="00852744"/>
    <w:rsid w:val="00874C3B"/>
    <w:rsid w:val="0087716A"/>
    <w:rsid w:val="00910A68"/>
    <w:rsid w:val="00923F37"/>
    <w:rsid w:val="00924063"/>
    <w:rsid w:val="00936208"/>
    <w:rsid w:val="00937BDA"/>
    <w:rsid w:val="00955664"/>
    <w:rsid w:val="009943D9"/>
    <w:rsid w:val="009A56CA"/>
    <w:rsid w:val="009A7F85"/>
    <w:rsid w:val="009B7EC1"/>
    <w:rsid w:val="009C6718"/>
    <w:rsid w:val="00A1222F"/>
    <w:rsid w:val="00A27B10"/>
    <w:rsid w:val="00A3333B"/>
    <w:rsid w:val="00A5212A"/>
    <w:rsid w:val="00A54804"/>
    <w:rsid w:val="00A82290"/>
    <w:rsid w:val="00AB088C"/>
    <w:rsid w:val="00AB34C5"/>
    <w:rsid w:val="00AB6027"/>
    <w:rsid w:val="00B12EF5"/>
    <w:rsid w:val="00B16BE6"/>
    <w:rsid w:val="00B32463"/>
    <w:rsid w:val="00B4032E"/>
    <w:rsid w:val="00B478B0"/>
    <w:rsid w:val="00B63C4B"/>
    <w:rsid w:val="00B800CF"/>
    <w:rsid w:val="00BB7B7D"/>
    <w:rsid w:val="00BC6E62"/>
    <w:rsid w:val="00BD7EA5"/>
    <w:rsid w:val="00C07628"/>
    <w:rsid w:val="00C41FF9"/>
    <w:rsid w:val="00C605E0"/>
    <w:rsid w:val="00C729D4"/>
    <w:rsid w:val="00C75CEE"/>
    <w:rsid w:val="00CA63E6"/>
    <w:rsid w:val="00CC4A4E"/>
    <w:rsid w:val="00CE70BE"/>
    <w:rsid w:val="00CF3AB4"/>
    <w:rsid w:val="00CF7F3D"/>
    <w:rsid w:val="00D16EE0"/>
    <w:rsid w:val="00D515F9"/>
    <w:rsid w:val="00D655C6"/>
    <w:rsid w:val="00D8658B"/>
    <w:rsid w:val="00D873FA"/>
    <w:rsid w:val="00DB5A07"/>
    <w:rsid w:val="00DB5B0C"/>
    <w:rsid w:val="00DC7205"/>
    <w:rsid w:val="00DE0E58"/>
    <w:rsid w:val="00DE53F2"/>
    <w:rsid w:val="00E10110"/>
    <w:rsid w:val="00E26621"/>
    <w:rsid w:val="00E460AF"/>
    <w:rsid w:val="00E54784"/>
    <w:rsid w:val="00E64DBD"/>
    <w:rsid w:val="00E74B2F"/>
    <w:rsid w:val="00ED24EB"/>
    <w:rsid w:val="00EE1848"/>
    <w:rsid w:val="00EE6887"/>
    <w:rsid w:val="00EF20A5"/>
    <w:rsid w:val="00F3065D"/>
    <w:rsid w:val="00F45F5A"/>
    <w:rsid w:val="00F77BA0"/>
    <w:rsid w:val="00F86A38"/>
    <w:rsid w:val="00FD078B"/>
    <w:rsid w:val="00FE58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DA738"/>
  <w15:docId w15:val="{3EB25B1F-86C9-49CD-BD10-53D80FCE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9A"/>
    <w:rPr>
      <w:rFonts w:ascii="Arial" w:hAnsi="Arial"/>
      <w:sz w:val="22"/>
      <w:lang w:val="en-AU" w:eastAsia="en-US"/>
    </w:rPr>
  </w:style>
  <w:style w:type="paragraph" w:styleId="Heading1">
    <w:name w:val="heading 1"/>
    <w:basedOn w:val="Normal"/>
    <w:next w:val="Normal"/>
    <w:qFormat/>
    <w:rsid w:val="005F3D9A"/>
    <w:pPr>
      <w:keepNext/>
      <w:outlineLvl w:val="0"/>
    </w:pPr>
    <w:rPr>
      <w:b/>
    </w:rPr>
  </w:style>
  <w:style w:type="paragraph" w:styleId="Heading3">
    <w:name w:val="heading 3"/>
    <w:basedOn w:val="Normal"/>
    <w:next w:val="Normal"/>
    <w:link w:val="Heading3Char"/>
    <w:semiHidden/>
    <w:unhideWhenUsed/>
    <w:qFormat/>
    <w:rsid w:val="00D873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3100"/>
    <w:rPr>
      <w:rFonts w:ascii="Tahoma" w:hAnsi="Tahoma" w:cs="Tahoma"/>
      <w:sz w:val="16"/>
      <w:szCs w:val="16"/>
    </w:rPr>
  </w:style>
  <w:style w:type="paragraph" w:styleId="Header">
    <w:name w:val="header"/>
    <w:basedOn w:val="Normal"/>
    <w:link w:val="HeaderChar"/>
    <w:uiPriority w:val="99"/>
    <w:rsid w:val="002217A9"/>
    <w:pPr>
      <w:tabs>
        <w:tab w:val="center" w:pos="4513"/>
        <w:tab w:val="right" w:pos="9026"/>
      </w:tabs>
    </w:pPr>
  </w:style>
  <w:style w:type="character" w:customStyle="1" w:styleId="HeaderChar">
    <w:name w:val="Header Char"/>
    <w:basedOn w:val="DefaultParagraphFont"/>
    <w:link w:val="Header"/>
    <w:uiPriority w:val="99"/>
    <w:rsid w:val="002217A9"/>
    <w:rPr>
      <w:rFonts w:ascii="Arial" w:hAnsi="Arial"/>
      <w:sz w:val="22"/>
      <w:lang w:val="en-AU" w:eastAsia="en-US"/>
    </w:rPr>
  </w:style>
  <w:style w:type="paragraph" w:styleId="Footer">
    <w:name w:val="footer"/>
    <w:basedOn w:val="Normal"/>
    <w:link w:val="FooterChar"/>
    <w:uiPriority w:val="99"/>
    <w:rsid w:val="002217A9"/>
    <w:pPr>
      <w:tabs>
        <w:tab w:val="center" w:pos="4513"/>
        <w:tab w:val="right" w:pos="9026"/>
      </w:tabs>
    </w:pPr>
  </w:style>
  <w:style w:type="character" w:customStyle="1" w:styleId="FooterChar">
    <w:name w:val="Footer Char"/>
    <w:basedOn w:val="DefaultParagraphFont"/>
    <w:link w:val="Footer"/>
    <w:uiPriority w:val="99"/>
    <w:rsid w:val="002217A9"/>
    <w:rPr>
      <w:rFonts w:ascii="Arial" w:hAnsi="Arial"/>
      <w:sz w:val="22"/>
      <w:lang w:val="en-AU" w:eastAsia="en-US"/>
    </w:rPr>
  </w:style>
  <w:style w:type="paragraph" w:styleId="BodyText">
    <w:name w:val="Body Text"/>
    <w:basedOn w:val="Normal"/>
    <w:link w:val="BodyTextChar"/>
    <w:unhideWhenUsed/>
    <w:rsid w:val="00CC4A4E"/>
    <w:pPr>
      <w:jc w:val="both"/>
    </w:pPr>
    <w:rPr>
      <w:lang w:val="en-NZ"/>
    </w:rPr>
  </w:style>
  <w:style w:type="character" w:customStyle="1" w:styleId="BodyTextChar">
    <w:name w:val="Body Text Char"/>
    <w:basedOn w:val="DefaultParagraphFont"/>
    <w:link w:val="BodyText"/>
    <w:rsid w:val="00CC4A4E"/>
    <w:rPr>
      <w:rFonts w:ascii="Arial" w:hAnsi="Arial"/>
      <w:sz w:val="22"/>
      <w:lang w:eastAsia="en-US"/>
    </w:rPr>
  </w:style>
  <w:style w:type="paragraph" w:styleId="Subtitle">
    <w:name w:val="Subtitle"/>
    <w:basedOn w:val="Normal"/>
    <w:link w:val="SubtitleChar"/>
    <w:qFormat/>
    <w:rsid w:val="00CC4A4E"/>
    <w:rPr>
      <w:b/>
      <w:lang w:val="en-NZ"/>
    </w:rPr>
  </w:style>
  <w:style w:type="character" w:customStyle="1" w:styleId="SubtitleChar">
    <w:name w:val="Subtitle Char"/>
    <w:basedOn w:val="DefaultParagraphFont"/>
    <w:link w:val="Subtitle"/>
    <w:rsid w:val="00CC4A4E"/>
    <w:rPr>
      <w:rFonts w:ascii="Arial" w:hAnsi="Arial"/>
      <w:b/>
      <w:sz w:val="22"/>
      <w:lang w:eastAsia="en-US"/>
    </w:rPr>
  </w:style>
  <w:style w:type="character" w:customStyle="1" w:styleId="Heading3Char">
    <w:name w:val="Heading 3 Char"/>
    <w:basedOn w:val="DefaultParagraphFont"/>
    <w:link w:val="Heading3"/>
    <w:semiHidden/>
    <w:rsid w:val="00D873FA"/>
    <w:rPr>
      <w:rFonts w:asciiTheme="majorHAnsi" w:eastAsiaTheme="majorEastAsia" w:hAnsiTheme="majorHAnsi" w:cstheme="majorBidi"/>
      <w:b/>
      <w:bCs/>
      <w:color w:val="4F81BD" w:themeColor="accent1"/>
      <w:sz w:val="22"/>
      <w:lang w:val="en-AU" w:eastAsia="en-US"/>
    </w:rPr>
  </w:style>
  <w:style w:type="paragraph" w:styleId="BodyText2">
    <w:name w:val="Body Text 2"/>
    <w:basedOn w:val="Normal"/>
    <w:link w:val="BodyText2Char"/>
    <w:rsid w:val="00D873FA"/>
    <w:pPr>
      <w:spacing w:after="120" w:line="480" w:lineRule="auto"/>
    </w:pPr>
  </w:style>
  <w:style w:type="character" w:customStyle="1" w:styleId="BodyText2Char">
    <w:name w:val="Body Text 2 Char"/>
    <w:basedOn w:val="DefaultParagraphFont"/>
    <w:link w:val="BodyText2"/>
    <w:rsid w:val="00D873FA"/>
    <w:rPr>
      <w:rFonts w:ascii="Arial" w:hAnsi="Arial"/>
      <w:sz w:val="22"/>
      <w:lang w:val="en-AU" w:eastAsia="en-US"/>
    </w:rPr>
  </w:style>
  <w:style w:type="paragraph" w:styleId="BodyTextIndent2">
    <w:name w:val="Body Text Indent 2"/>
    <w:basedOn w:val="Normal"/>
    <w:link w:val="BodyTextIndent2Char"/>
    <w:rsid w:val="00D873FA"/>
    <w:pPr>
      <w:spacing w:after="120" w:line="480" w:lineRule="auto"/>
      <w:ind w:left="360"/>
    </w:pPr>
  </w:style>
  <w:style w:type="character" w:customStyle="1" w:styleId="BodyTextIndent2Char">
    <w:name w:val="Body Text Indent 2 Char"/>
    <w:basedOn w:val="DefaultParagraphFont"/>
    <w:link w:val="BodyTextIndent2"/>
    <w:rsid w:val="00D873FA"/>
    <w:rPr>
      <w:rFonts w:ascii="Arial" w:hAnsi="Arial"/>
      <w:sz w:val="22"/>
      <w:lang w:val="en-AU" w:eastAsia="en-US"/>
    </w:rPr>
  </w:style>
  <w:style w:type="paragraph" w:styleId="ListParagraph">
    <w:name w:val="List Paragraph"/>
    <w:basedOn w:val="Normal"/>
    <w:uiPriority w:val="34"/>
    <w:qFormat/>
    <w:rsid w:val="00E64DBD"/>
    <w:pPr>
      <w:ind w:left="720"/>
      <w:contextualSpacing/>
    </w:pPr>
  </w:style>
  <w:style w:type="paragraph" w:styleId="BodyTextIndent">
    <w:name w:val="Body Text Indent"/>
    <w:basedOn w:val="Normal"/>
    <w:link w:val="BodyTextIndentChar"/>
    <w:rsid w:val="00B63C4B"/>
    <w:pPr>
      <w:spacing w:after="120"/>
      <w:ind w:left="283"/>
    </w:pPr>
  </w:style>
  <w:style w:type="character" w:customStyle="1" w:styleId="BodyTextIndentChar">
    <w:name w:val="Body Text Indent Char"/>
    <w:basedOn w:val="DefaultParagraphFont"/>
    <w:link w:val="BodyTextIndent"/>
    <w:rsid w:val="00B63C4B"/>
    <w:rPr>
      <w:rFonts w:ascii="Arial" w:hAnsi="Arial"/>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2572">
      <w:bodyDiv w:val="1"/>
      <w:marLeft w:val="0"/>
      <w:marRight w:val="0"/>
      <w:marTop w:val="0"/>
      <w:marBottom w:val="0"/>
      <w:divBdr>
        <w:top w:val="none" w:sz="0" w:space="0" w:color="auto"/>
        <w:left w:val="none" w:sz="0" w:space="0" w:color="auto"/>
        <w:bottom w:val="none" w:sz="0" w:space="0" w:color="auto"/>
        <w:right w:val="none" w:sz="0" w:space="0" w:color="auto"/>
      </w:divBdr>
    </w:div>
    <w:div w:id="231283606">
      <w:bodyDiv w:val="1"/>
      <w:marLeft w:val="0"/>
      <w:marRight w:val="0"/>
      <w:marTop w:val="0"/>
      <w:marBottom w:val="0"/>
      <w:divBdr>
        <w:top w:val="none" w:sz="0" w:space="0" w:color="auto"/>
        <w:left w:val="none" w:sz="0" w:space="0" w:color="auto"/>
        <w:bottom w:val="none" w:sz="0" w:space="0" w:color="auto"/>
        <w:right w:val="none" w:sz="0" w:space="0" w:color="auto"/>
      </w:divBdr>
    </w:div>
    <w:div w:id="384724522">
      <w:bodyDiv w:val="1"/>
      <w:marLeft w:val="0"/>
      <w:marRight w:val="0"/>
      <w:marTop w:val="0"/>
      <w:marBottom w:val="0"/>
      <w:divBdr>
        <w:top w:val="none" w:sz="0" w:space="0" w:color="auto"/>
        <w:left w:val="none" w:sz="0" w:space="0" w:color="auto"/>
        <w:bottom w:val="none" w:sz="0" w:space="0" w:color="auto"/>
        <w:right w:val="none" w:sz="0" w:space="0" w:color="auto"/>
      </w:divBdr>
    </w:div>
    <w:div w:id="406072622">
      <w:bodyDiv w:val="1"/>
      <w:marLeft w:val="0"/>
      <w:marRight w:val="0"/>
      <w:marTop w:val="0"/>
      <w:marBottom w:val="0"/>
      <w:divBdr>
        <w:top w:val="none" w:sz="0" w:space="0" w:color="auto"/>
        <w:left w:val="none" w:sz="0" w:space="0" w:color="auto"/>
        <w:bottom w:val="none" w:sz="0" w:space="0" w:color="auto"/>
        <w:right w:val="none" w:sz="0" w:space="0" w:color="auto"/>
      </w:divBdr>
    </w:div>
    <w:div w:id="665087337">
      <w:bodyDiv w:val="1"/>
      <w:marLeft w:val="0"/>
      <w:marRight w:val="0"/>
      <w:marTop w:val="0"/>
      <w:marBottom w:val="0"/>
      <w:divBdr>
        <w:top w:val="none" w:sz="0" w:space="0" w:color="auto"/>
        <w:left w:val="none" w:sz="0" w:space="0" w:color="auto"/>
        <w:bottom w:val="none" w:sz="0" w:space="0" w:color="auto"/>
        <w:right w:val="none" w:sz="0" w:space="0" w:color="auto"/>
      </w:divBdr>
    </w:div>
    <w:div w:id="1010643356">
      <w:bodyDiv w:val="1"/>
      <w:marLeft w:val="0"/>
      <w:marRight w:val="0"/>
      <w:marTop w:val="0"/>
      <w:marBottom w:val="0"/>
      <w:divBdr>
        <w:top w:val="none" w:sz="0" w:space="0" w:color="auto"/>
        <w:left w:val="none" w:sz="0" w:space="0" w:color="auto"/>
        <w:bottom w:val="none" w:sz="0" w:space="0" w:color="auto"/>
        <w:right w:val="none" w:sz="0" w:space="0" w:color="auto"/>
      </w:divBdr>
    </w:div>
    <w:div w:id="1064377960">
      <w:bodyDiv w:val="1"/>
      <w:marLeft w:val="0"/>
      <w:marRight w:val="0"/>
      <w:marTop w:val="0"/>
      <w:marBottom w:val="0"/>
      <w:divBdr>
        <w:top w:val="none" w:sz="0" w:space="0" w:color="auto"/>
        <w:left w:val="none" w:sz="0" w:space="0" w:color="auto"/>
        <w:bottom w:val="none" w:sz="0" w:space="0" w:color="auto"/>
        <w:right w:val="none" w:sz="0" w:space="0" w:color="auto"/>
      </w:divBdr>
    </w:div>
    <w:div w:id="1317997712">
      <w:bodyDiv w:val="1"/>
      <w:marLeft w:val="0"/>
      <w:marRight w:val="0"/>
      <w:marTop w:val="0"/>
      <w:marBottom w:val="0"/>
      <w:divBdr>
        <w:top w:val="none" w:sz="0" w:space="0" w:color="auto"/>
        <w:left w:val="none" w:sz="0" w:space="0" w:color="auto"/>
        <w:bottom w:val="none" w:sz="0" w:space="0" w:color="auto"/>
        <w:right w:val="none" w:sz="0" w:space="0" w:color="auto"/>
      </w:divBdr>
    </w:div>
    <w:div w:id="1446387624">
      <w:bodyDiv w:val="1"/>
      <w:marLeft w:val="0"/>
      <w:marRight w:val="0"/>
      <w:marTop w:val="0"/>
      <w:marBottom w:val="0"/>
      <w:divBdr>
        <w:top w:val="none" w:sz="0" w:space="0" w:color="auto"/>
        <w:left w:val="none" w:sz="0" w:space="0" w:color="auto"/>
        <w:bottom w:val="none" w:sz="0" w:space="0" w:color="auto"/>
        <w:right w:val="none" w:sz="0" w:space="0" w:color="auto"/>
      </w:divBdr>
    </w:div>
    <w:div w:id="1684896197">
      <w:bodyDiv w:val="1"/>
      <w:marLeft w:val="0"/>
      <w:marRight w:val="0"/>
      <w:marTop w:val="0"/>
      <w:marBottom w:val="0"/>
      <w:divBdr>
        <w:top w:val="none" w:sz="0" w:space="0" w:color="auto"/>
        <w:left w:val="none" w:sz="0" w:space="0" w:color="auto"/>
        <w:bottom w:val="none" w:sz="0" w:space="0" w:color="auto"/>
        <w:right w:val="none" w:sz="0" w:space="0" w:color="auto"/>
      </w:divBdr>
    </w:div>
    <w:div w:id="1880629801">
      <w:bodyDiv w:val="1"/>
      <w:marLeft w:val="0"/>
      <w:marRight w:val="0"/>
      <w:marTop w:val="0"/>
      <w:marBottom w:val="0"/>
      <w:divBdr>
        <w:top w:val="none" w:sz="0" w:space="0" w:color="auto"/>
        <w:left w:val="none" w:sz="0" w:space="0" w:color="auto"/>
        <w:bottom w:val="none" w:sz="0" w:space="0" w:color="auto"/>
        <w:right w:val="none" w:sz="0" w:space="0" w:color="auto"/>
      </w:divBdr>
    </w:div>
    <w:div w:id="20584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3.07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2190</Words>
  <Characters>12485</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PERFORMANCE MANAGEMENT</vt:lpstr>
      <vt:lpstr>PERFORMANCE MANAGEMENT</vt:lpstr>
      <vt:lpstr>PROCEDURE</vt:lpstr>
      <vt:lpstr>        SPECIFIC GUIDELINES for LEADERSHIP/MANAGEMENT:</vt:lpstr>
    </vt:vector>
  </TitlesOfParts>
  <Company>EF</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dc:title>
  <dc:creator>Education Futures Ltd</dc:creator>
  <cp:lastModifiedBy>Windows User</cp:lastModifiedBy>
  <cp:revision>9</cp:revision>
  <cp:lastPrinted>2009-11-16T02:35:00Z</cp:lastPrinted>
  <dcterms:created xsi:type="dcterms:W3CDTF">2015-02-10T23:37:00Z</dcterms:created>
  <dcterms:modified xsi:type="dcterms:W3CDTF">2018-01-02T22:19:00Z</dcterms:modified>
</cp:coreProperties>
</file>