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91" w:rsidRDefault="00975795" w:rsidP="00BC1D73">
      <w:pPr>
        <w:jc w:val="center"/>
        <w:rPr>
          <w:noProof/>
          <w:lang w:val="en-US"/>
        </w:rPr>
      </w:pPr>
      <w:r>
        <w:rPr>
          <w:noProof/>
          <w:lang w:val="en-NZ" w:eastAsia="en-NZ"/>
        </w:rPr>
        <w:drawing>
          <wp:inline distT="0" distB="0" distL="0" distR="0" wp14:anchorId="09C91DFC" wp14:editId="03901528">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D10A4C" w:rsidRPr="00BC1D73" w:rsidRDefault="00D10A4C" w:rsidP="00975795">
      <w:pPr>
        <w:rPr>
          <w:b/>
        </w:rPr>
      </w:pPr>
    </w:p>
    <w:p w:rsidR="00E9560E" w:rsidRDefault="000953F0" w:rsidP="00E9560E">
      <w:pPr>
        <w:pStyle w:val="Heading1"/>
        <w:jc w:val="center"/>
        <w:rPr>
          <w:rFonts w:ascii="Arial Black" w:hAnsi="Arial Black"/>
          <w:sz w:val="32"/>
          <w:szCs w:val="32"/>
        </w:rPr>
      </w:pPr>
      <w:r w:rsidRPr="00E9560E">
        <w:rPr>
          <w:rFonts w:ascii="Arial Black" w:hAnsi="Arial Black"/>
          <w:sz w:val="32"/>
          <w:szCs w:val="32"/>
        </w:rPr>
        <w:t>STAFF APPOINTMENTS</w:t>
      </w:r>
      <w:r w:rsidR="00205952">
        <w:rPr>
          <w:rFonts w:ascii="Arial Black" w:hAnsi="Arial Black"/>
          <w:sz w:val="32"/>
          <w:szCs w:val="32"/>
        </w:rPr>
        <w:t xml:space="preserve"> </w:t>
      </w:r>
    </w:p>
    <w:p w:rsidR="00D06E91" w:rsidRPr="00975795" w:rsidRDefault="000953F0" w:rsidP="00975795">
      <w:pPr>
        <w:pStyle w:val="Heading1"/>
        <w:jc w:val="center"/>
        <w:rPr>
          <w:rFonts w:ascii="Arial Black" w:hAnsi="Arial Black"/>
          <w:sz w:val="32"/>
          <w:szCs w:val="32"/>
        </w:rPr>
      </w:pPr>
      <w:r w:rsidRPr="00E9560E">
        <w:rPr>
          <w:rFonts w:ascii="Arial Black" w:hAnsi="Arial Black"/>
          <w:sz w:val="32"/>
          <w:szCs w:val="32"/>
        </w:rPr>
        <w:t xml:space="preserve"> </w:t>
      </w:r>
      <w:r w:rsidR="00E9560E" w:rsidRPr="00E9560E">
        <w:rPr>
          <w:rFonts w:ascii="Arial Black" w:hAnsi="Arial Black"/>
          <w:sz w:val="32"/>
          <w:szCs w:val="32"/>
        </w:rPr>
        <w:t>PROCEDURE</w:t>
      </w:r>
    </w:p>
    <w:p w:rsidR="007D3BAD" w:rsidRDefault="007D3BAD" w:rsidP="00926F42">
      <w:pPr>
        <w:rPr>
          <w:rFonts w:ascii="Calibri" w:hAnsi="Calibri" w:cs="Calibri"/>
          <w:b/>
          <w:sz w:val="24"/>
          <w:szCs w:val="24"/>
        </w:rPr>
      </w:pPr>
    </w:p>
    <w:p w:rsidR="00CA39C4" w:rsidRPr="00AA09FA" w:rsidRDefault="000953F0" w:rsidP="00926F42">
      <w:pPr>
        <w:rPr>
          <w:rFonts w:ascii="Calibri" w:hAnsi="Calibri" w:cs="Calibri"/>
          <w:b/>
          <w:sz w:val="24"/>
          <w:szCs w:val="24"/>
        </w:rPr>
      </w:pPr>
      <w:r w:rsidRPr="00AA09FA">
        <w:rPr>
          <w:rFonts w:ascii="Calibri" w:hAnsi="Calibri" w:cs="Calibri"/>
          <w:b/>
          <w:sz w:val="24"/>
          <w:szCs w:val="24"/>
        </w:rPr>
        <w:t>RATIONALE:</w:t>
      </w:r>
    </w:p>
    <w:p w:rsidR="00470829" w:rsidRPr="00470829" w:rsidRDefault="00470829" w:rsidP="00470829">
      <w:pPr>
        <w:pStyle w:val="ListParagraph"/>
        <w:numPr>
          <w:ilvl w:val="0"/>
          <w:numId w:val="40"/>
        </w:numPr>
        <w:rPr>
          <w:rFonts w:asciiTheme="minorHAnsi" w:hAnsiTheme="minorHAnsi"/>
          <w:sz w:val="24"/>
          <w:szCs w:val="24"/>
        </w:rPr>
      </w:pPr>
      <w:r w:rsidRPr="00470829">
        <w:rPr>
          <w:rFonts w:asciiTheme="minorHAnsi" w:hAnsiTheme="minorHAnsi"/>
          <w:sz w:val="24"/>
          <w:szCs w:val="24"/>
        </w:rPr>
        <w:t>Appointment procedures must ensure that the best person is selected to uphold the Special Character and academic standards at Wellington Seventh-day Adventist School.</w:t>
      </w:r>
    </w:p>
    <w:p w:rsidR="00266DD8" w:rsidRPr="00470829" w:rsidRDefault="000953F0" w:rsidP="00470829">
      <w:pPr>
        <w:pStyle w:val="ListParagraph"/>
        <w:numPr>
          <w:ilvl w:val="0"/>
          <w:numId w:val="40"/>
        </w:numPr>
        <w:jc w:val="both"/>
        <w:rPr>
          <w:rFonts w:asciiTheme="minorHAnsi" w:hAnsiTheme="minorHAnsi" w:cs="Calibri"/>
          <w:sz w:val="24"/>
          <w:szCs w:val="24"/>
        </w:rPr>
      </w:pPr>
      <w:r w:rsidRPr="00470829">
        <w:rPr>
          <w:rFonts w:asciiTheme="minorHAnsi" w:hAnsiTheme="minorHAnsi" w:cs="Calibri"/>
          <w:sz w:val="24"/>
          <w:szCs w:val="24"/>
        </w:rPr>
        <w:t xml:space="preserve">To ensure that the Board of Trustees acts as an </w:t>
      </w:r>
      <w:r w:rsidR="00266DD8" w:rsidRPr="00470829">
        <w:rPr>
          <w:rFonts w:asciiTheme="minorHAnsi" w:hAnsiTheme="minorHAnsi" w:cs="Calibri"/>
          <w:sz w:val="24"/>
          <w:szCs w:val="24"/>
        </w:rPr>
        <w:t xml:space="preserve">EEO </w:t>
      </w:r>
      <w:r w:rsidRPr="00470829">
        <w:rPr>
          <w:rFonts w:asciiTheme="minorHAnsi" w:hAnsiTheme="minorHAnsi" w:cs="Calibri"/>
          <w:sz w:val="24"/>
          <w:szCs w:val="24"/>
        </w:rPr>
        <w:t xml:space="preserve">Employer.  </w:t>
      </w:r>
    </w:p>
    <w:p w:rsidR="001347FC" w:rsidRPr="00470829" w:rsidRDefault="001347FC" w:rsidP="00470829">
      <w:pPr>
        <w:pStyle w:val="ListParagraph"/>
        <w:numPr>
          <w:ilvl w:val="0"/>
          <w:numId w:val="40"/>
        </w:numPr>
        <w:jc w:val="both"/>
        <w:rPr>
          <w:rFonts w:asciiTheme="minorHAnsi" w:hAnsiTheme="minorHAnsi" w:cs="Calibri"/>
          <w:sz w:val="24"/>
          <w:szCs w:val="24"/>
        </w:rPr>
      </w:pPr>
      <w:r w:rsidRPr="00470829">
        <w:rPr>
          <w:rFonts w:asciiTheme="minorHAnsi" w:hAnsiTheme="minorHAnsi" w:cs="Calibri"/>
          <w:sz w:val="24"/>
          <w:szCs w:val="24"/>
        </w:rPr>
        <w:t>To ensure the Board establishes robust employment procedures.</w:t>
      </w:r>
    </w:p>
    <w:p w:rsidR="001347FC" w:rsidRPr="00975795" w:rsidRDefault="000953F0" w:rsidP="00926F42">
      <w:pPr>
        <w:pStyle w:val="ListParagraph"/>
        <w:numPr>
          <w:ilvl w:val="0"/>
          <w:numId w:val="40"/>
        </w:numPr>
        <w:jc w:val="both"/>
        <w:rPr>
          <w:rFonts w:asciiTheme="minorHAnsi" w:hAnsiTheme="minorHAnsi" w:cs="Calibri"/>
          <w:b/>
          <w:sz w:val="24"/>
          <w:szCs w:val="24"/>
          <w:u w:val="single"/>
        </w:rPr>
      </w:pPr>
      <w:r w:rsidRPr="00470829">
        <w:rPr>
          <w:rFonts w:asciiTheme="minorHAnsi" w:hAnsiTheme="minorHAnsi" w:cs="Calibri"/>
          <w:sz w:val="24"/>
          <w:szCs w:val="24"/>
        </w:rPr>
        <w:t xml:space="preserve">Appointments will be made without prejudice to age, race, marital status, dependants, ethical or moral beliefs and </w:t>
      </w:r>
      <w:r w:rsidR="00ED785B" w:rsidRPr="00470829">
        <w:rPr>
          <w:rFonts w:asciiTheme="minorHAnsi" w:hAnsiTheme="minorHAnsi" w:cs="Calibri"/>
          <w:sz w:val="24"/>
          <w:szCs w:val="24"/>
        </w:rPr>
        <w:t>attitudes.   T</w:t>
      </w:r>
      <w:r w:rsidRPr="00470829">
        <w:rPr>
          <w:rFonts w:asciiTheme="minorHAnsi" w:hAnsiTheme="minorHAnsi" w:cs="Calibri"/>
          <w:sz w:val="24"/>
          <w:szCs w:val="24"/>
        </w:rPr>
        <w:t>he over</w:t>
      </w:r>
      <w:r w:rsidR="00ED785B" w:rsidRPr="00470829">
        <w:rPr>
          <w:rFonts w:asciiTheme="minorHAnsi" w:hAnsiTheme="minorHAnsi" w:cs="Calibri"/>
          <w:sz w:val="24"/>
          <w:szCs w:val="24"/>
        </w:rPr>
        <w:t>-</w:t>
      </w:r>
      <w:r w:rsidRPr="00470829">
        <w:rPr>
          <w:rFonts w:asciiTheme="minorHAnsi" w:hAnsiTheme="minorHAnsi" w:cs="Calibri"/>
          <w:sz w:val="24"/>
          <w:szCs w:val="24"/>
        </w:rPr>
        <w:t xml:space="preserve">riding principle for any appointment as outlined in the </w:t>
      </w:r>
      <w:r w:rsidRPr="00470829">
        <w:rPr>
          <w:rFonts w:asciiTheme="minorHAnsi" w:hAnsiTheme="minorHAnsi" w:cs="Calibri"/>
          <w:i/>
          <w:sz w:val="24"/>
          <w:szCs w:val="24"/>
        </w:rPr>
        <w:t xml:space="preserve">State Sector Act </w:t>
      </w:r>
      <w:r w:rsidRPr="00470829">
        <w:rPr>
          <w:rFonts w:asciiTheme="minorHAnsi" w:hAnsiTheme="minorHAnsi" w:cs="Calibri"/>
          <w:sz w:val="24"/>
          <w:szCs w:val="24"/>
        </w:rPr>
        <w:t xml:space="preserve">will be that the </w:t>
      </w:r>
      <w:r w:rsidRPr="00470829">
        <w:rPr>
          <w:rFonts w:asciiTheme="minorHAnsi" w:hAnsiTheme="minorHAnsi" w:cs="Calibri"/>
          <w:b/>
          <w:sz w:val="24"/>
          <w:szCs w:val="24"/>
          <w:u w:val="single"/>
        </w:rPr>
        <w:t>person best suited for the position shall be appointed.</w:t>
      </w:r>
    </w:p>
    <w:p w:rsidR="007D3BAD" w:rsidRDefault="007D3BAD" w:rsidP="00926F42">
      <w:pPr>
        <w:rPr>
          <w:rFonts w:ascii="Calibri" w:hAnsi="Calibri" w:cs="Calibri"/>
          <w:b/>
          <w:sz w:val="24"/>
          <w:szCs w:val="24"/>
        </w:rPr>
      </w:pPr>
    </w:p>
    <w:p w:rsidR="00CA39C4" w:rsidRDefault="00593955" w:rsidP="00926F42">
      <w:pPr>
        <w:rPr>
          <w:rFonts w:ascii="Calibri" w:hAnsi="Calibri" w:cs="Calibri"/>
          <w:b/>
          <w:sz w:val="24"/>
          <w:szCs w:val="24"/>
        </w:rPr>
      </w:pPr>
      <w:r>
        <w:rPr>
          <w:rFonts w:ascii="Calibri" w:hAnsi="Calibri" w:cs="Calibri"/>
          <w:b/>
          <w:sz w:val="24"/>
          <w:szCs w:val="24"/>
        </w:rPr>
        <w:t xml:space="preserve">GENERAL </w:t>
      </w:r>
      <w:r w:rsidR="000953F0" w:rsidRPr="00AA09FA">
        <w:rPr>
          <w:rFonts w:ascii="Calibri" w:hAnsi="Calibri" w:cs="Calibri"/>
          <w:b/>
          <w:sz w:val="24"/>
          <w:szCs w:val="24"/>
        </w:rPr>
        <w:t>GUIDELINES:</w:t>
      </w:r>
      <w:r w:rsidR="000515F3">
        <w:rPr>
          <w:rFonts w:ascii="Calibri" w:hAnsi="Calibri" w:cs="Calibri"/>
          <w:b/>
          <w:sz w:val="24"/>
          <w:szCs w:val="24"/>
        </w:rPr>
        <w:t xml:space="preserve"> </w:t>
      </w:r>
    </w:p>
    <w:p w:rsidR="0070134E" w:rsidRPr="0070134E" w:rsidRDefault="0070134E" w:rsidP="0070134E">
      <w:pPr>
        <w:numPr>
          <w:ilvl w:val="0"/>
          <w:numId w:val="44"/>
        </w:numPr>
        <w:rPr>
          <w:rFonts w:asciiTheme="minorHAnsi" w:hAnsiTheme="minorHAnsi"/>
          <w:sz w:val="24"/>
          <w:szCs w:val="24"/>
        </w:rPr>
      </w:pPr>
      <w:r w:rsidRPr="0070134E">
        <w:rPr>
          <w:rFonts w:asciiTheme="minorHAnsi" w:hAnsiTheme="minorHAnsi"/>
          <w:sz w:val="24"/>
          <w:szCs w:val="24"/>
        </w:rPr>
        <w:t>To ensure that the Special Character of the school is maintained..</w:t>
      </w:r>
    </w:p>
    <w:p w:rsidR="0070134E" w:rsidRPr="0070134E" w:rsidRDefault="0070134E" w:rsidP="0070134E">
      <w:pPr>
        <w:numPr>
          <w:ilvl w:val="0"/>
          <w:numId w:val="44"/>
        </w:numPr>
        <w:rPr>
          <w:rFonts w:asciiTheme="minorHAnsi" w:hAnsiTheme="minorHAnsi"/>
          <w:sz w:val="24"/>
          <w:szCs w:val="24"/>
        </w:rPr>
      </w:pPr>
      <w:r w:rsidRPr="0070134E">
        <w:rPr>
          <w:rFonts w:asciiTheme="minorHAnsi" w:hAnsiTheme="minorHAnsi"/>
          <w:sz w:val="24"/>
          <w:szCs w:val="24"/>
        </w:rPr>
        <w:t>To ensure that all applicants receive equal access and consideration for the position.</w:t>
      </w:r>
    </w:p>
    <w:p w:rsidR="00BD4F17" w:rsidRPr="0070134E" w:rsidRDefault="0070134E" w:rsidP="0070134E">
      <w:pPr>
        <w:numPr>
          <w:ilvl w:val="0"/>
          <w:numId w:val="44"/>
        </w:numPr>
        <w:rPr>
          <w:rFonts w:asciiTheme="minorHAnsi" w:hAnsiTheme="minorHAnsi"/>
          <w:sz w:val="24"/>
          <w:szCs w:val="24"/>
        </w:rPr>
      </w:pPr>
      <w:r w:rsidRPr="0070134E">
        <w:rPr>
          <w:rFonts w:asciiTheme="minorHAnsi" w:hAnsiTheme="minorHAnsi"/>
          <w:sz w:val="24"/>
          <w:szCs w:val="24"/>
        </w:rPr>
        <w:t>To outline the responsibilities of all involved in the appointment procedure.</w:t>
      </w:r>
    </w:p>
    <w:p w:rsidR="00D06E91" w:rsidRPr="0070134E" w:rsidRDefault="001347FC" w:rsidP="0070134E">
      <w:pPr>
        <w:pStyle w:val="ListParagraph"/>
        <w:numPr>
          <w:ilvl w:val="0"/>
          <w:numId w:val="44"/>
        </w:numPr>
        <w:rPr>
          <w:rFonts w:asciiTheme="minorHAnsi" w:hAnsiTheme="minorHAnsi" w:cs="Calibri"/>
          <w:sz w:val="24"/>
          <w:szCs w:val="24"/>
        </w:rPr>
      </w:pPr>
      <w:r w:rsidRPr="0070134E">
        <w:rPr>
          <w:rFonts w:asciiTheme="minorHAnsi" w:hAnsiTheme="minorHAnsi" w:cs="Calibri"/>
          <w:sz w:val="24"/>
          <w:szCs w:val="24"/>
        </w:rPr>
        <w:t xml:space="preserve">A thorough check </w:t>
      </w:r>
      <w:r w:rsidR="00BD4F17" w:rsidRPr="0070134E">
        <w:rPr>
          <w:rFonts w:asciiTheme="minorHAnsi" w:hAnsiTheme="minorHAnsi" w:cs="Calibri"/>
          <w:sz w:val="24"/>
          <w:szCs w:val="24"/>
        </w:rPr>
        <w:t>must be made of potential employees’ backgrounds, experience, qualifications and identities.</w:t>
      </w:r>
    </w:p>
    <w:p w:rsidR="00D06E91" w:rsidRPr="0070134E" w:rsidRDefault="00BD4F17" w:rsidP="0070134E">
      <w:pPr>
        <w:pStyle w:val="ListParagraph"/>
        <w:numPr>
          <w:ilvl w:val="0"/>
          <w:numId w:val="44"/>
        </w:numPr>
        <w:rPr>
          <w:rFonts w:asciiTheme="minorHAnsi" w:hAnsiTheme="minorHAnsi" w:cs="Calibri"/>
          <w:sz w:val="24"/>
          <w:szCs w:val="24"/>
        </w:rPr>
      </w:pPr>
      <w:r w:rsidRPr="0070134E">
        <w:rPr>
          <w:rFonts w:asciiTheme="minorHAnsi" w:hAnsiTheme="minorHAnsi" w:cs="Calibri"/>
          <w:sz w:val="24"/>
          <w:szCs w:val="24"/>
        </w:rPr>
        <w:t>All relevant employment procedures developed by the school to be reviewed prior to all teaching/management appointments.</w:t>
      </w:r>
    </w:p>
    <w:p w:rsidR="00D06E91" w:rsidRPr="0070134E" w:rsidRDefault="00BD4F17" w:rsidP="0070134E">
      <w:pPr>
        <w:pStyle w:val="ListParagraph"/>
        <w:numPr>
          <w:ilvl w:val="0"/>
          <w:numId w:val="44"/>
        </w:numPr>
        <w:rPr>
          <w:rFonts w:asciiTheme="minorHAnsi" w:hAnsiTheme="minorHAnsi" w:cs="Calibri"/>
          <w:sz w:val="24"/>
          <w:szCs w:val="24"/>
        </w:rPr>
      </w:pPr>
      <w:r w:rsidRPr="0070134E">
        <w:rPr>
          <w:rFonts w:asciiTheme="minorHAnsi" w:hAnsiTheme="minorHAnsi" w:cs="Calibri"/>
          <w:sz w:val="24"/>
          <w:szCs w:val="24"/>
        </w:rPr>
        <w:t>All appointment personnel (School, Board, consultants) to be aware of the school’s current appoin</w:t>
      </w:r>
      <w:r w:rsidR="005E41A3" w:rsidRPr="0070134E">
        <w:rPr>
          <w:rFonts w:asciiTheme="minorHAnsi" w:hAnsiTheme="minorHAnsi" w:cs="Calibri"/>
          <w:sz w:val="24"/>
          <w:szCs w:val="24"/>
        </w:rPr>
        <w:t>tment and employment procedures</w:t>
      </w:r>
    </w:p>
    <w:p w:rsidR="00D06E91" w:rsidRPr="0070134E" w:rsidRDefault="00BD4F17" w:rsidP="0070134E">
      <w:pPr>
        <w:pStyle w:val="ListParagraph"/>
        <w:numPr>
          <w:ilvl w:val="0"/>
          <w:numId w:val="44"/>
        </w:numPr>
        <w:rPr>
          <w:rFonts w:asciiTheme="minorHAnsi" w:hAnsiTheme="minorHAnsi" w:cs="Calibri"/>
          <w:sz w:val="24"/>
          <w:szCs w:val="24"/>
        </w:rPr>
      </w:pPr>
      <w:r w:rsidRPr="0070134E">
        <w:rPr>
          <w:rFonts w:asciiTheme="minorHAnsi" w:hAnsiTheme="minorHAnsi" w:cs="Calibri"/>
          <w:sz w:val="24"/>
          <w:szCs w:val="24"/>
        </w:rPr>
        <w:t>Ensure all relevant employment information is disclosed to the Board as appropriate.</w:t>
      </w:r>
    </w:p>
    <w:p w:rsidR="003D2AEA" w:rsidRPr="003D2AEA" w:rsidRDefault="003D2AEA" w:rsidP="003D2AEA">
      <w:pPr>
        <w:numPr>
          <w:ilvl w:val="0"/>
          <w:numId w:val="44"/>
        </w:numPr>
        <w:rPr>
          <w:rFonts w:asciiTheme="minorHAnsi" w:hAnsiTheme="minorHAnsi"/>
          <w:sz w:val="24"/>
          <w:szCs w:val="24"/>
        </w:rPr>
      </w:pPr>
      <w:r>
        <w:rPr>
          <w:rFonts w:asciiTheme="minorHAnsi" w:hAnsiTheme="minorHAnsi"/>
          <w:sz w:val="24"/>
          <w:szCs w:val="24"/>
        </w:rPr>
        <w:t>All</w:t>
      </w:r>
      <w:r w:rsidRPr="003D2AEA">
        <w:rPr>
          <w:rFonts w:asciiTheme="minorHAnsi" w:hAnsiTheme="minorHAnsi"/>
          <w:sz w:val="24"/>
          <w:szCs w:val="24"/>
        </w:rPr>
        <w:t xml:space="preserve"> appointments will comply with the </w:t>
      </w:r>
      <w:r w:rsidRPr="003D2AEA">
        <w:rPr>
          <w:rFonts w:asciiTheme="minorHAnsi" w:hAnsiTheme="minorHAnsi"/>
          <w:i/>
          <w:sz w:val="24"/>
          <w:szCs w:val="24"/>
        </w:rPr>
        <w:t>Private Schools’ Conditional Integration Act</w:t>
      </w:r>
      <w:r>
        <w:rPr>
          <w:rFonts w:asciiTheme="minorHAnsi" w:hAnsiTheme="minorHAnsi"/>
          <w:sz w:val="24"/>
          <w:szCs w:val="24"/>
        </w:rPr>
        <w:t xml:space="preserve"> </w:t>
      </w:r>
      <w:r w:rsidRPr="003D2AEA">
        <w:rPr>
          <w:rFonts w:asciiTheme="minorHAnsi" w:hAnsiTheme="minorHAnsi"/>
          <w:sz w:val="24"/>
          <w:szCs w:val="24"/>
        </w:rPr>
        <w:t xml:space="preserve">, </w:t>
      </w:r>
      <w:r w:rsidRPr="003D2AEA">
        <w:rPr>
          <w:rFonts w:asciiTheme="minorHAnsi" w:hAnsiTheme="minorHAnsi"/>
          <w:i/>
          <w:sz w:val="24"/>
          <w:szCs w:val="24"/>
        </w:rPr>
        <w:t>The Education Act</w:t>
      </w:r>
      <w:r>
        <w:rPr>
          <w:rFonts w:asciiTheme="minorHAnsi" w:hAnsiTheme="minorHAnsi"/>
          <w:sz w:val="24"/>
          <w:szCs w:val="24"/>
        </w:rPr>
        <w:t xml:space="preserve"> </w:t>
      </w:r>
      <w:r w:rsidRPr="003D2AEA">
        <w:rPr>
          <w:rFonts w:asciiTheme="minorHAnsi" w:hAnsiTheme="minorHAnsi"/>
          <w:sz w:val="24"/>
          <w:szCs w:val="24"/>
        </w:rPr>
        <w:t xml:space="preserve">, </w:t>
      </w:r>
      <w:r w:rsidRPr="003D2AEA">
        <w:rPr>
          <w:rFonts w:asciiTheme="minorHAnsi" w:hAnsiTheme="minorHAnsi"/>
          <w:i/>
          <w:sz w:val="24"/>
          <w:szCs w:val="24"/>
        </w:rPr>
        <w:t xml:space="preserve">The State Sector Act </w:t>
      </w:r>
      <w:r w:rsidRPr="003D2AEA">
        <w:rPr>
          <w:rFonts w:asciiTheme="minorHAnsi" w:hAnsiTheme="minorHAnsi"/>
          <w:sz w:val="24"/>
          <w:szCs w:val="24"/>
        </w:rPr>
        <w:t>, and other applicable Acts.</w:t>
      </w:r>
    </w:p>
    <w:p w:rsidR="003D2AEA" w:rsidRPr="003D2AEA" w:rsidRDefault="003D2AEA" w:rsidP="003D2AEA">
      <w:pPr>
        <w:numPr>
          <w:ilvl w:val="0"/>
          <w:numId w:val="44"/>
        </w:numPr>
        <w:rPr>
          <w:rFonts w:asciiTheme="minorHAnsi" w:hAnsiTheme="minorHAnsi"/>
          <w:sz w:val="24"/>
          <w:szCs w:val="24"/>
        </w:rPr>
      </w:pPr>
      <w:r w:rsidRPr="003D2AEA">
        <w:rPr>
          <w:rFonts w:asciiTheme="minorHAnsi" w:hAnsiTheme="minorHAnsi"/>
          <w:sz w:val="24"/>
          <w:szCs w:val="24"/>
        </w:rPr>
        <w:t>Appointment procedures to all positions w</w:t>
      </w:r>
      <w:r>
        <w:rPr>
          <w:rFonts w:asciiTheme="minorHAnsi" w:hAnsiTheme="minorHAnsi"/>
          <w:sz w:val="24"/>
          <w:szCs w:val="24"/>
        </w:rPr>
        <w:t xml:space="preserve">ill fulfil the requirements of </w:t>
      </w:r>
      <w:r w:rsidRPr="003D2AEA">
        <w:rPr>
          <w:rFonts w:asciiTheme="minorHAnsi" w:hAnsiTheme="minorHAnsi"/>
          <w:sz w:val="24"/>
          <w:szCs w:val="24"/>
        </w:rPr>
        <w:t xml:space="preserve">the relevant Collective Agreement Contracts, The school’s own Integration Agreement, </w:t>
      </w:r>
      <w:r w:rsidRPr="003D2AEA">
        <w:rPr>
          <w:rFonts w:asciiTheme="minorHAnsi" w:hAnsiTheme="minorHAnsi"/>
          <w:i/>
          <w:sz w:val="24"/>
          <w:szCs w:val="24"/>
        </w:rPr>
        <w:t xml:space="preserve">Handbook for Boards of Trustees of New Zealand Seventh-day Adventist Integrated Schools </w:t>
      </w:r>
      <w:r w:rsidRPr="003D2AEA">
        <w:rPr>
          <w:rFonts w:asciiTheme="minorHAnsi" w:hAnsiTheme="minorHAnsi"/>
          <w:sz w:val="24"/>
          <w:szCs w:val="24"/>
        </w:rPr>
        <w:t>, and will observe the staffing goals and objectives of the Charter.</w:t>
      </w:r>
    </w:p>
    <w:p w:rsidR="003D2AEA" w:rsidRPr="003D2AEA" w:rsidRDefault="003D2AEA" w:rsidP="003D2AEA">
      <w:pPr>
        <w:numPr>
          <w:ilvl w:val="0"/>
          <w:numId w:val="44"/>
        </w:numPr>
        <w:rPr>
          <w:rFonts w:asciiTheme="minorHAnsi" w:hAnsiTheme="minorHAnsi"/>
          <w:sz w:val="24"/>
          <w:szCs w:val="24"/>
        </w:rPr>
      </w:pPr>
      <w:r w:rsidRPr="003D2AEA">
        <w:rPr>
          <w:rFonts w:asciiTheme="minorHAnsi" w:hAnsiTheme="minorHAnsi"/>
          <w:sz w:val="24"/>
          <w:szCs w:val="24"/>
        </w:rPr>
        <w:t>The Appointments Committee will include the Principal, the Board of Trustees Chair, Staff Representative, Proprietors’ Representative or any other properly designated individual.  A person who has an interest or expertise in the required criteria for the advertised position may be co-opted to this committee.</w:t>
      </w:r>
    </w:p>
    <w:p w:rsidR="00D06E91" w:rsidRDefault="00D06E91" w:rsidP="00D06E91">
      <w:pPr>
        <w:rPr>
          <w:rFonts w:ascii="Calibri" w:hAnsi="Calibri" w:cs="Calibri"/>
          <w:i/>
          <w:sz w:val="24"/>
          <w:szCs w:val="24"/>
        </w:rPr>
      </w:pPr>
    </w:p>
    <w:p w:rsidR="007D3BAD" w:rsidRDefault="007D3BAD" w:rsidP="00D06E91">
      <w:pPr>
        <w:rPr>
          <w:rFonts w:ascii="Calibri" w:hAnsi="Calibri" w:cs="Calibri"/>
          <w:i/>
          <w:sz w:val="24"/>
          <w:szCs w:val="24"/>
        </w:rPr>
      </w:pPr>
    </w:p>
    <w:p w:rsidR="007D3BAD" w:rsidRDefault="007D3BAD" w:rsidP="00D06E91">
      <w:pPr>
        <w:rPr>
          <w:rFonts w:ascii="Calibri" w:hAnsi="Calibri" w:cs="Calibri"/>
          <w:i/>
          <w:sz w:val="24"/>
          <w:szCs w:val="24"/>
        </w:rPr>
      </w:pPr>
    </w:p>
    <w:p w:rsidR="007D3BAD" w:rsidRDefault="007D3BAD" w:rsidP="00D06E91">
      <w:pPr>
        <w:rPr>
          <w:rFonts w:ascii="Calibri" w:hAnsi="Calibri" w:cs="Calibri"/>
          <w:i/>
          <w:sz w:val="24"/>
          <w:szCs w:val="24"/>
        </w:rPr>
      </w:pPr>
    </w:p>
    <w:p w:rsidR="007D3BAD" w:rsidRDefault="007D3BAD" w:rsidP="00D06E91">
      <w:pPr>
        <w:rPr>
          <w:rFonts w:ascii="Calibri" w:hAnsi="Calibri" w:cs="Calibri"/>
          <w:i/>
          <w:sz w:val="24"/>
          <w:szCs w:val="24"/>
        </w:rPr>
      </w:pPr>
    </w:p>
    <w:p w:rsidR="007D3BAD" w:rsidRDefault="007D3BAD" w:rsidP="00D06E91">
      <w:pPr>
        <w:rPr>
          <w:rFonts w:ascii="Calibri" w:hAnsi="Calibri" w:cs="Calibri"/>
          <w:i/>
          <w:sz w:val="24"/>
          <w:szCs w:val="24"/>
        </w:rPr>
      </w:pPr>
    </w:p>
    <w:p w:rsidR="007D3BAD" w:rsidRDefault="007D3BAD" w:rsidP="00D06E91">
      <w:pPr>
        <w:rPr>
          <w:rFonts w:ascii="Calibri" w:hAnsi="Calibri" w:cs="Calibri"/>
          <w:i/>
          <w:sz w:val="24"/>
          <w:szCs w:val="24"/>
        </w:rPr>
      </w:pPr>
    </w:p>
    <w:p w:rsidR="007D3BAD" w:rsidRPr="0070134E" w:rsidRDefault="007D3BAD" w:rsidP="00D06E91">
      <w:pPr>
        <w:rPr>
          <w:rFonts w:ascii="Calibri" w:hAnsi="Calibri" w:cs="Calibri"/>
          <w:i/>
          <w:sz w:val="24"/>
          <w:szCs w:val="24"/>
        </w:rPr>
      </w:pPr>
    </w:p>
    <w:p w:rsidR="00BD4F17" w:rsidRPr="00936399" w:rsidRDefault="009A390C" w:rsidP="009A390C">
      <w:pPr>
        <w:pStyle w:val="ListParagraph"/>
        <w:rPr>
          <w:rFonts w:asciiTheme="minorHAnsi" w:hAnsiTheme="minorHAnsi" w:cs="Calibri"/>
          <w:b/>
          <w:sz w:val="24"/>
          <w:szCs w:val="24"/>
        </w:rPr>
      </w:pPr>
      <w:r>
        <w:rPr>
          <w:rFonts w:asciiTheme="minorHAnsi" w:hAnsiTheme="minorHAnsi" w:cs="Calibri"/>
          <w:b/>
          <w:sz w:val="24"/>
          <w:szCs w:val="24"/>
        </w:rPr>
        <w:t xml:space="preserve">                                                </w:t>
      </w:r>
      <w:r w:rsidR="00D06E91" w:rsidRPr="00936399">
        <w:rPr>
          <w:rFonts w:asciiTheme="minorHAnsi" w:hAnsiTheme="minorHAnsi" w:cs="Calibri"/>
          <w:b/>
          <w:sz w:val="24"/>
          <w:szCs w:val="24"/>
        </w:rPr>
        <w:t>Employment Protection Checks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0684D" w:rsidTr="005F6541">
        <w:trPr>
          <w:trHeight w:val="1090"/>
        </w:trPr>
        <w:tc>
          <w:tcPr>
            <w:tcW w:w="9781" w:type="dxa"/>
          </w:tcPr>
          <w:p w:rsidR="00D06E91" w:rsidRPr="00D06E91" w:rsidRDefault="00D06E91" w:rsidP="00D06E91">
            <w:pPr>
              <w:pStyle w:val="ListParagraph"/>
              <w:ind w:left="496"/>
              <w:rPr>
                <w:rFonts w:ascii="Calibri" w:hAnsi="Calibri" w:cs="Calibri"/>
                <w:b/>
                <w:i/>
                <w:color w:val="C00000"/>
                <w:sz w:val="24"/>
                <w:szCs w:val="24"/>
                <w:u w:val="single"/>
              </w:rPr>
            </w:pPr>
          </w:p>
          <w:p w:rsidR="009F730E" w:rsidRPr="00014B65" w:rsidRDefault="00C0684D" w:rsidP="00D06E91">
            <w:pPr>
              <w:pStyle w:val="ListParagraph"/>
              <w:numPr>
                <w:ilvl w:val="0"/>
                <w:numId w:val="27"/>
              </w:numPr>
              <w:ind w:left="496"/>
              <w:rPr>
                <w:rFonts w:ascii="Calibri" w:hAnsi="Calibri" w:cs="Calibri"/>
                <w:b/>
                <w:i/>
                <w:color w:val="C00000"/>
                <w:sz w:val="24"/>
                <w:szCs w:val="24"/>
                <w:u w:val="single"/>
              </w:rPr>
            </w:pPr>
            <w:r w:rsidRPr="00014B65">
              <w:rPr>
                <w:rFonts w:ascii="Calibri" w:hAnsi="Calibri" w:cs="Calibri"/>
                <w:b/>
                <w:color w:val="C00000"/>
                <w:sz w:val="24"/>
                <w:szCs w:val="24"/>
              </w:rPr>
              <w:t xml:space="preserve">All candidates (through application or internal appointment) for positions at the school must produce legal evidence of themselves either through their </w:t>
            </w:r>
            <w:r w:rsidRPr="00014B65">
              <w:rPr>
                <w:rFonts w:ascii="Calibri" w:hAnsi="Calibri" w:cs="Calibri"/>
                <w:b/>
                <w:i/>
                <w:color w:val="C00000"/>
                <w:sz w:val="24"/>
                <w:szCs w:val="24"/>
                <w:u w:val="single"/>
              </w:rPr>
              <w:t>current passport or driver’s licence.</w:t>
            </w:r>
          </w:p>
          <w:p w:rsidR="00C0684D" w:rsidRPr="00BD4F17" w:rsidRDefault="00C0684D" w:rsidP="00D06E91">
            <w:pPr>
              <w:pStyle w:val="ListParagraph"/>
              <w:numPr>
                <w:ilvl w:val="0"/>
                <w:numId w:val="27"/>
              </w:numPr>
              <w:ind w:left="496"/>
              <w:rPr>
                <w:rFonts w:ascii="Calibri" w:hAnsi="Calibri" w:cs="Calibri"/>
                <w:b/>
                <w:i/>
                <w:color w:val="C00000"/>
                <w:sz w:val="24"/>
                <w:szCs w:val="24"/>
                <w:u w:val="single"/>
              </w:rPr>
            </w:pPr>
            <w:r w:rsidRPr="00014B65">
              <w:rPr>
                <w:rFonts w:ascii="Calibri" w:hAnsi="Calibri" w:cs="Calibri"/>
                <w:b/>
                <w:color w:val="C00000"/>
                <w:sz w:val="24"/>
                <w:szCs w:val="24"/>
              </w:rPr>
              <w:t>All teachers</w:t>
            </w:r>
            <w:r w:rsidR="00014B65">
              <w:rPr>
                <w:rFonts w:ascii="Calibri" w:hAnsi="Calibri" w:cs="Calibri"/>
                <w:b/>
                <w:color w:val="C00000"/>
                <w:sz w:val="24"/>
                <w:szCs w:val="24"/>
              </w:rPr>
              <w:t xml:space="preserve"> must</w:t>
            </w:r>
            <w:r w:rsidRPr="00014B65">
              <w:rPr>
                <w:rFonts w:ascii="Calibri" w:hAnsi="Calibri" w:cs="Calibri"/>
                <w:b/>
                <w:color w:val="C00000"/>
                <w:sz w:val="24"/>
                <w:szCs w:val="24"/>
              </w:rPr>
              <w:t xml:space="preserve"> have evidence of </w:t>
            </w:r>
            <w:r w:rsidR="003674C2">
              <w:rPr>
                <w:rFonts w:ascii="Calibri" w:hAnsi="Calibri" w:cs="Calibri"/>
                <w:b/>
                <w:i/>
                <w:color w:val="C00000"/>
              </w:rPr>
              <w:t>Education Council</w:t>
            </w:r>
            <w:r w:rsidR="003674C2">
              <w:rPr>
                <w:rFonts w:ascii="Calibri" w:hAnsi="Calibri" w:cs="Calibri"/>
                <w:b/>
                <w:color w:val="C00000"/>
              </w:rPr>
              <w:t xml:space="preserve"> </w:t>
            </w:r>
            <w:r w:rsidRPr="00014B65">
              <w:rPr>
                <w:rFonts w:ascii="Calibri" w:hAnsi="Calibri" w:cs="Calibri"/>
                <w:b/>
                <w:color w:val="C00000"/>
                <w:sz w:val="24"/>
                <w:szCs w:val="24"/>
              </w:rPr>
              <w:t>current registration</w:t>
            </w:r>
            <w:r w:rsidR="00896945" w:rsidRPr="00014B65">
              <w:rPr>
                <w:rFonts w:ascii="Calibri" w:hAnsi="Calibri" w:cs="Calibri"/>
                <w:b/>
                <w:color w:val="C00000"/>
                <w:sz w:val="24"/>
                <w:szCs w:val="24"/>
              </w:rPr>
              <w:t xml:space="preserve"> including Police vet.</w:t>
            </w:r>
          </w:p>
          <w:p w:rsidR="00BD4F17" w:rsidRPr="00014B65" w:rsidRDefault="00BD4F17" w:rsidP="00D06E91">
            <w:pPr>
              <w:pStyle w:val="ListParagraph"/>
              <w:numPr>
                <w:ilvl w:val="0"/>
                <w:numId w:val="27"/>
              </w:numPr>
              <w:ind w:left="496"/>
              <w:rPr>
                <w:rFonts w:ascii="Calibri" w:hAnsi="Calibri" w:cs="Calibri"/>
                <w:b/>
                <w:i/>
                <w:color w:val="C00000"/>
                <w:sz w:val="24"/>
                <w:szCs w:val="24"/>
                <w:u w:val="single"/>
              </w:rPr>
            </w:pPr>
            <w:r>
              <w:rPr>
                <w:rFonts w:ascii="Calibri" w:hAnsi="Calibri" w:cs="Calibri"/>
                <w:b/>
                <w:color w:val="C00000"/>
                <w:sz w:val="24"/>
                <w:szCs w:val="24"/>
              </w:rPr>
              <w:t>Confirmed and accredited evidence of all formal qualifications and certificates for the interviewed candidates.</w:t>
            </w:r>
          </w:p>
          <w:p w:rsidR="00C0684D" w:rsidRPr="001347FC" w:rsidRDefault="00C0684D" w:rsidP="00D06E91">
            <w:pPr>
              <w:pStyle w:val="ListParagraph"/>
              <w:numPr>
                <w:ilvl w:val="0"/>
                <w:numId w:val="27"/>
              </w:numPr>
              <w:ind w:left="496"/>
              <w:rPr>
                <w:rFonts w:ascii="Calibri" w:hAnsi="Calibri" w:cs="Calibri"/>
                <w:b/>
                <w:color w:val="C00000"/>
                <w:szCs w:val="22"/>
              </w:rPr>
            </w:pPr>
            <w:r w:rsidRPr="00014B65">
              <w:rPr>
                <w:rFonts w:ascii="Calibri" w:hAnsi="Calibri" w:cs="Calibri"/>
                <w:b/>
                <w:color w:val="C00000"/>
                <w:sz w:val="24"/>
                <w:szCs w:val="24"/>
              </w:rPr>
              <w:t>A copy of these formal documents must be filed with each appointee’s records.</w:t>
            </w:r>
          </w:p>
          <w:p w:rsidR="001347FC" w:rsidRPr="00C0684D" w:rsidRDefault="001347FC" w:rsidP="00BD4F17">
            <w:pPr>
              <w:pStyle w:val="ListParagraph"/>
              <w:ind w:left="496"/>
              <w:rPr>
                <w:rFonts w:ascii="Calibri" w:hAnsi="Calibri" w:cs="Calibri"/>
                <w:b/>
                <w:color w:val="C00000"/>
                <w:szCs w:val="22"/>
              </w:rPr>
            </w:pPr>
          </w:p>
        </w:tc>
      </w:tr>
    </w:tbl>
    <w:p w:rsidR="005E41A3" w:rsidRDefault="005E41A3" w:rsidP="00926F42">
      <w:pPr>
        <w:rPr>
          <w:rFonts w:asciiTheme="minorHAnsi" w:hAnsiTheme="minorHAnsi" w:cs="Calibri"/>
          <w:b/>
          <w:sz w:val="24"/>
          <w:szCs w:val="24"/>
        </w:rPr>
      </w:pPr>
    </w:p>
    <w:tbl>
      <w:tblPr>
        <w:tblpPr w:leftFromText="180" w:rightFromText="180" w:vertAnchor="text" w:horzAnchor="margin" w:tblpYSpec="cent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5E41A3" w:rsidTr="005F6541">
        <w:trPr>
          <w:trHeight w:val="1550"/>
        </w:trPr>
        <w:tc>
          <w:tcPr>
            <w:tcW w:w="9747" w:type="dxa"/>
          </w:tcPr>
          <w:p w:rsidR="005E41A3" w:rsidRDefault="005E41A3" w:rsidP="005F6541">
            <w:pPr>
              <w:ind w:left="-81"/>
              <w:rPr>
                <w:rFonts w:asciiTheme="minorHAnsi" w:hAnsiTheme="minorHAnsi" w:cs="Calibri"/>
                <w:i/>
                <w:sz w:val="20"/>
              </w:rPr>
            </w:pPr>
            <w:r>
              <w:rPr>
                <w:rFonts w:asciiTheme="minorHAnsi" w:hAnsiTheme="minorHAnsi" w:cs="Calibri"/>
                <w:i/>
                <w:sz w:val="20"/>
              </w:rPr>
              <w:t>It is essential to ensure that the law, and all practices and procedures, including recruitment and hiring, are designed, managed and administered to provide the utmost protection for children within the education system as well as the wider community environment.</w:t>
            </w:r>
          </w:p>
          <w:p w:rsidR="005E41A3" w:rsidRPr="005E41A3" w:rsidRDefault="005E41A3" w:rsidP="005F6541">
            <w:pPr>
              <w:ind w:left="-81"/>
              <w:rPr>
                <w:rFonts w:asciiTheme="minorHAnsi" w:hAnsiTheme="minorHAnsi" w:cs="Calibri"/>
                <w:i/>
                <w:sz w:val="20"/>
              </w:rPr>
            </w:pPr>
            <w:r>
              <w:rPr>
                <w:rFonts w:asciiTheme="minorHAnsi" w:hAnsiTheme="minorHAnsi" w:cs="Calibri"/>
                <w:i/>
                <w:sz w:val="20"/>
              </w:rPr>
              <w:t>It is perhaps more important that people in the education system see beyond the system itself and recognise that the safety and welfare of the children in the education system transcends all else.</w:t>
            </w:r>
          </w:p>
          <w:p w:rsidR="005E41A3" w:rsidRPr="005F6541" w:rsidRDefault="005E41A3" w:rsidP="005F6541">
            <w:pPr>
              <w:ind w:left="-81"/>
              <w:rPr>
                <w:rFonts w:asciiTheme="minorHAnsi" w:hAnsiTheme="minorHAnsi" w:cs="Calibri"/>
                <w:i/>
                <w:sz w:val="20"/>
              </w:rPr>
            </w:pPr>
            <w:r>
              <w:rPr>
                <w:rFonts w:asciiTheme="minorHAnsi" w:hAnsiTheme="minorHAnsi" w:cs="Calibri"/>
                <w:i/>
                <w:sz w:val="20"/>
              </w:rPr>
              <w:t>(MoE Inquiry into the Employment of a convicted Sex Offender in the Education Sector -2014)</w:t>
            </w:r>
          </w:p>
        </w:tc>
      </w:tr>
    </w:tbl>
    <w:p w:rsidR="00593955" w:rsidRDefault="00593955" w:rsidP="00926F42">
      <w:pPr>
        <w:rPr>
          <w:rFonts w:asciiTheme="minorHAnsi" w:hAnsiTheme="minorHAnsi" w:cs="Calibri"/>
          <w:b/>
          <w:sz w:val="24"/>
          <w:szCs w:val="24"/>
        </w:rPr>
      </w:pPr>
    </w:p>
    <w:p w:rsidR="00593955" w:rsidRDefault="00593955" w:rsidP="00593955">
      <w:pPr>
        <w:rPr>
          <w:b/>
        </w:rPr>
      </w:pPr>
      <w:r>
        <w:rPr>
          <w:b/>
        </w:rPr>
        <w:t>PROCEDURES:</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The Principal will advise the Board of Trustees and the NZSDAS Education Director of any vacancy and whether it is tagged or non-tagged.</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The Principal will consult with the Board of Trustees and staff before writing the advertisement.  This should be checked with the Education Director of the NZSDA Schools to ensure that the wording is correct.</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The application period will be decided upon, being no less than 2 weeks and no more than 4 weeks from the advertisement of the vacancy.  The closure date of the vacancy will be specified in the gazetted notice of vacancy.</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No late applications will be received, unless prior arrangements have been made.</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An information package will be prepared and ready to be posted with the application forms.</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Applications will be sent an application form, a job description, person specification, the brief statement describing the special character of a Seventh-day Adventist school and other relevant information pertinent to the position.</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Applicants for tagged positions will also be required to complete an SC Form, which will be forwarded to the NZSDAS Education Director as soon as applications close.</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 xml:space="preserve">The NZSDAS through the Education Director will advise of the acceptability of applicants for all tagged positions. </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The appointments committee will shortlist a number of selected applicants for interview purposes using a set of criteria drawn from the job description and person specification.</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The appointments committee will contact named referees of shortlisted applicants.</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Questions pertinent to the appointment criteria will be prepared beforehand by the appointment committee.</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All interviews will be held on the same day if possible and all applicants will be asked the same or similar questions.</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lastRenderedPageBreak/>
        <w:t>Notes/minutes of all procedures will be kept and a report written for the Board of Trustees.</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Decisions made by the appointments committee will be reported to the next Board of Trustees meeting.  The appointments committee is empowered to offer positions to successful applicants, to be formally approved by the Board of Trustees.</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The Board Chair or a delegate will advise the successful applicant as soon as the appointments committee has reached its decision.</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The successful applicant must notify the Board of Trustees within 48 hours of his/her acceptance or non-acceptance.  Written confirmation of the appointment will then be forwarded to the appointee on this advice.</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In the case of non-acceptance, the Board of Trustees Chair will notify the next most suitable applicant.</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Unsuccessful applicants will be advised in writing as soon as acceptance has been received by the Board.  They will also be thanked for their application and their CV’s returned.</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Documentation relating to referees will be destroyed.</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The appointee will be expected to take up the position at the beginning of the term following appointment, unless the Board of Trustees gives a specified commencement date in the advertisement, or by consultation with the appointee.</w:t>
      </w:r>
    </w:p>
    <w:p w:rsidR="00593955" w:rsidRPr="00593955" w:rsidRDefault="00593955" w:rsidP="00593955">
      <w:pPr>
        <w:numPr>
          <w:ilvl w:val="0"/>
          <w:numId w:val="46"/>
        </w:numPr>
        <w:rPr>
          <w:rFonts w:asciiTheme="minorHAnsi" w:hAnsiTheme="minorHAnsi"/>
          <w:sz w:val="24"/>
          <w:szCs w:val="24"/>
        </w:rPr>
      </w:pPr>
      <w:r w:rsidRPr="00593955">
        <w:rPr>
          <w:rFonts w:asciiTheme="minorHAnsi" w:hAnsiTheme="minorHAnsi"/>
          <w:sz w:val="24"/>
          <w:szCs w:val="24"/>
        </w:rPr>
        <w:t>Notification of appointment will be sent to the NZSDAS Education Director and to the Novopay Service Centre.</w:t>
      </w:r>
    </w:p>
    <w:p w:rsidR="00593955" w:rsidRDefault="00593955" w:rsidP="00593955">
      <w:pPr>
        <w:ind w:left="720"/>
      </w:pPr>
    </w:p>
    <w:p w:rsidR="00A077C6" w:rsidRPr="00A077C6" w:rsidRDefault="00A077C6" w:rsidP="00926F42">
      <w:pPr>
        <w:rPr>
          <w:rFonts w:asciiTheme="minorHAnsi" w:hAnsiTheme="minorHAnsi" w:cs="Calibri"/>
          <w:b/>
          <w:sz w:val="24"/>
          <w:szCs w:val="24"/>
        </w:rPr>
      </w:pPr>
    </w:p>
    <w:p w:rsidR="00394D87" w:rsidRPr="0007166C" w:rsidRDefault="00394D87" w:rsidP="00394D87">
      <w:pPr>
        <w:pStyle w:val="ListParagraph"/>
        <w:ind w:left="630"/>
        <w:jc w:val="center"/>
        <w:rPr>
          <w:rFonts w:ascii="Arial Black" w:hAnsi="Arial Black"/>
          <w:b/>
          <w:sz w:val="24"/>
          <w:szCs w:val="24"/>
        </w:rPr>
      </w:pPr>
      <w:r w:rsidRPr="0007166C">
        <w:rPr>
          <w:rFonts w:ascii="Arial Black" w:hAnsi="Arial Black"/>
          <w:b/>
          <w:sz w:val="24"/>
          <w:szCs w:val="24"/>
        </w:rPr>
        <w:t>APPOINTMENT OF SUPPORT STAFF</w:t>
      </w:r>
    </w:p>
    <w:p w:rsidR="00394D87" w:rsidRPr="0007166C" w:rsidRDefault="00394D87" w:rsidP="00394D87">
      <w:pPr>
        <w:ind w:left="270"/>
        <w:jc w:val="center"/>
        <w:rPr>
          <w:rFonts w:asciiTheme="minorHAnsi" w:hAnsiTheme="minorHAnsi"/>
          <w:b/>
          <w:sz w:val="24"/>
          <w:szCs w:val="24"/>
        </w:rPr>
      </w:pPr>
      <w:r w:rsidRPr="0007166C">
        <w:rPr>
          <w:rFonts w:asciiTheme="minorHAnsi" w:hAnsiTheme="minorHAnsi"/>
          <w:b/>
          <w:sz w:val="24"/>
          <w:szCs w:val="24"/>
        </w:rPr>
        <w:t>(Office staff, Librarian, Teacher Aides, Caretaker/Gardener and Cleaners)</w:t>
      </w:r>
    </w:p>
    <w:p w:rsidR="00AD741E" w:rsidRDefault="00AD741E" w:rsidP="009E032B">
      <w:pPr>
        <w:pStyle w:val="ListParagraph"/>
        <w:spacing w:after="120"/>
        <w:ind w:left="630"/>
        <w:jc w:val="center"/>
        <w:rPr>
          <w:rFonts w:asciiTheme="minorHAnsi" w:hAnsiTheme="minorHAnsi"/>
          <w:b/>
          <w:sz w:val="24"/>
          <w:szCs w:val="24"/>
        </w:rPr>
      </w:pPr>
    </w:p>
    <w:p w:rsidR="00CA39C4" w:rsidRPr="00F14865" w:rsidRDefault="00CA39C4" w:rsidP="00CA39C4">
      <w:pPr>
        <w:numPr>
          <w:ilvl w:val="0"/>
          <w:numId w:val="20"/>
        </w:numPr>
        <w:jc w:val="both"/>
        <w:rPr>
          <w:rFonts w:ascii="Calibri" w:hAnsi="Calibri"/>
          <w:sz w:val="24"/>
          <w:szCs w:val="24"/>
        </w:rPr>
      </w:pPr>
      <w:r w:rsidRPr="00F14865">
        <w:rPr>
          <w:rFonts w:ascii="Calibri" w:hAnsi="Calibri"/>
          <w:sz w:val="24"/>
          <w:szCs w:val="24"/>
        </w:rPr>
        <w:t xml:space="preserve">The Principal and relevant management staff are responsible for appointments. </w:t>
      </w:r>
      <w:r w:rsidRPr="00F14865">
        <w:rPr>
          <w:rFonts w:ascii="Calibri" w:hAnsi="Calibri"/>
          <w:sz w:val="24"/>
          <w:szCs w:val="24"/>
        </w:rPr>
        <w:tab/>
      </w:r>
    </w:p>
    <w:p w:rsidR="00CA39C4" w:rsidRPr="00F14865" w:rsidRDefault="00CA39C4" w:rsidP="00CA39C4">
      <w:pPr>
        <w:numPr>
          <w:ilvl w:val="0"/>
          <w:numId w:val="20"/>
        </w:numPr>
        <w:jc w:val="both"/>
        <w:rPr>
          <w:rFonts w:ascii="Calibri" w:hAnsi="Calibri"/>
          <w:sz w:val="24"/>
          <w:szCs w:val="24"/>
        </w:rPr>
      </w:pPr>
      <w:r w:rsidRPr="00F14865">
        <w:rPr>
          <w:rFonts w:ascii="Calibri" w:hAnsi="Calibri"/>
          <w:sz w:val="24"/>
          <w:szCs w:val="24"/>
        </w:rPr>
        <w:t>All Teacher Aide appointments to be carried out with consultation with the classroom teacher concerned to establish qualities and criteria to be included in the job description.</w:t>
      </w:r>
    </w:p>
    <w:p w:rsidR="00CA39C4" w:rsidRPr="009E032B" w:rsidRDefault="00CA39C4" w:rsidP="009E032B">
      <w:pPr>
        <w:numPr>
          <w:ilvl w:val="0"/>
          <w:numId w:val="20"/>
        </w:numPr>
        <w:jc w:val="both"/>
        <w:rPr>
          <w:rFonts w:ascii="Calibri" w:hAnsi="Calibri"/>
          <w:sz w:val="24"/>
          <w:szCs w:val="24"/>
        </w:rPr>
      </w:pPr>
      <w:r w:rsidRPr="00F14865">
        <w:rPr>
          <w:rFonts w:ascii="Calibri" w:hAnsi="Calibri"/>
          <w:sz w:val="24"/>
          <w:szCs w:val="24"/>
        </w:rPr>
        <w:t xml:space="preserve">A non–teaching position may be filled by a community person or advertised.   </w:t>
      </w:r>
    </w:p>
    <w:p w:rsidR="00593955" w:rsidRDefault="00593955" w:rsidP="004C16A0">
      <w:pPr>
        <w:ind w:left="1440" w:hanging="1440"/>
        <w:jc w:val="center"/>
        <w:rPr>
          <w:rFonts w:ascii="Calibri" w:hAnsi="Calibri"/>
          <w:b/>
          <w:sz w:val="24"/>
          <w:szCs w:val="24"/>
        </w:rPr>
      </w:pPr>
    </w:p>
    <w:p w:rsidR="00CA39C4" w:rsidRPr="00F14865" w:rsidRDefault="004C16A0" w:rsidP="004C16A0">
      <w:pPr>
        <w:ind w:left="1440" w:hanging="1440"/>
        <w:jc w:val="center"/>
        <w:rPr>
          <w:rFonts w:ascii="Calibri" w:hAnsi="Calibri"/>
          <w:b/>
          <w:sz w:val="24"/>
          <w:szCs w:val="24"/>
        </w:rPr>
      </w:pPr>
      <w:r w:rsidRPr="00F14865">
        <w:rPr>
          <w:rFonts w:ascii="Calibri" w:hAnsi="Calibri"/>
          <w:b/>
          <w:sz w:val="24"/>
          <w:szCs w:val="24"/>
        </w:rPr>
        <w:t>INTERVIEW PROCEDURES:</w:t>
      </w:r>
    </w:p>
    <w:p w:rsidR="004C16A0" w:rsidRPr="009E032B" w:rsidRDefault="00CA39C4" w:rsidP="009E032B">
      <w:pPr>
        <w:pStyle w:val="ListParagraph"/>
        <w:numPr>
          <w:ilvl w:val="0"/>
          <w:numId w:val="30"/>
        </w:numPr>
        <w:jc w:val="both"/>
        <w:rPr>
          <w:rFonts w:ascii="Calibri" w:hAnsi="Calibri"/>
          <w:sz w:val="24"/>
          <w:szCs w:val="24"/>
        </w:rPr>
      </w:pPr>
      <w:r w:rsidRPr="009E032B">
        <w:rPr>
          <w:rFonts w:ascii="Calibri" w:hAnsi="Calibri"/>
          <w:sz w:val="24"/>
          <w:szCs w:val="24"/>
        </w:rPr>
        <w:t xml:space="preserve">Interviews are conducted in a professional, positive manner and are made as relaxed as possible for the interviewee.  </w:t>
      </w:r>
    </w:p>
    <w:p w:rsidR="004C16A0" w:rsidRPr="009E032B" w:rsidRDefault="009E032B" w:rsidP="009E032B">
      <w:pPr>
        <w:pStyle w:val="ListParagraph"/>
        <w:numPr>
          <w:ilvl w:val="0"/>
          <w:numId w:val="30"/>
        </w:numPr>
        <w:jc w:val="both"/>
        <w:rPr>
          <w:rFonts w:ascii="Calibri" w:hAnsi="Calibri"/>
          <w:sz w:val="24"/>
          <w:szCs w:val="24"/>
        </w:rPr>
      </w:pPr>
      <w:r>
        <w:rPr>
          <w:rFonts w:ascii="Calibri" w:hAnsi="Calibri"/>
          <w:sz w:val="24"/>
          <w:szCs w:val="24"/>
        </w:rPr>
        <w:t xml:space="preserve">Questions are prepared, all interview panel members </w:t>
      </w:r>
      <w:r w:rsidR="00CA39C4" w:rsidRPr="009E032B">
        <w:rPr>
          <w:rFonts w:ascii="Calibri" w:hAnsi="Calibri"/>
          <w:sz w:val="24"/>
          <w:szCs w:val="24"/>
        </w:rPr>
        <w:t xml:space="preserve">have a copy and the Principal/Chairperson outlines procedure to be followed to </w:t>
      </w:r>
      <w:r>
        <w:rPr>
          <w:rFonts w:ascii="Calibri" w:hAnsi="Calibri"/>
          <w:sz w:val="24"/>
          <w:szCs w:val="24"/>
        </w:rPr>
        <w:t xml:space="preserve">an </w:t>
      </w:r>
      <w:r w:rsidR="00CA39C4" w:rsidRPr="009E032B">
        <w:rPr>
          <w:rFonts w:ascii="Calibri" w:hAnsi="Calibri"/>
          <w:sz w:val="24"/>
          <w:szCs w:val="24"/>
        </w:rPr>
        <w:t xml:space="preserve">interviewee at the beginning of the interview.   </w:t>
      </w:r>
    </w:p>
    <w:p w:rsidR="00CA39C4" w:rsidRPr="009E032B" w:rsidRDefault="00CA39C4" w:rsidP="009E032B">
      <w:pPr>
        <w:pStyle w:val="ListParagraph"/>
        <w:numPr>
          <w:ilvl w:val="0"/>
          <w:numId w:val="30"/>
        </w:numPr>
        <w:jc w:val="both"/>
        <w:rPr>
          <w:rFonts w:ascii="Calibri" w:hAnsi="Calibri"/>
          <w:sz w:val="24"/>
          <w:szCs w:val="24"/>
        </w:rPr>
      </w:pPr>
      <w:r w:rsidRPr="009E032B">
        <w:rPr>
          <w:rFonts w:ascii="Calibri" w:hAnsi="Calibri"/>
          <w:sz w:val="24"/>
          <w:szCs w:val="24"/>
        </w:rPr>
        <w:t xml:space="preserve">Each panel member has a turn at asking questions as decided before the interview.   When the interview takes place the person asking questions, speaks with </w:t>
      </w:r>
      <w:r w:rsidR="0065537B">
        <w:rPr>
          <w:rFonts w:ascii="Calibri" w:hAnsi="Calibri"/>
          <w:sz w:val="24"/>
          <w:szCs w:val="24"/>
        </w:rPr>
        <w:t xml:space="preserve">the </w:t>
      </w:r>
      <w:r w:rsidRPr="009E032B">
        <w:rPr>
          <w:rFonts w:ascii="Calibri" w:hAnsi="Calibri"/>
          <w:sz w:val="24"/>
          <w:szCs w:val="24"/>
        </w:rPr>
        <w:t>applicant and other panel members record to enable discussion and decision-making following the interviews.</w:t>
      </w:r>
    </w:p>
    <w:p w:rsidR="00CA39C4" w:rsidRPr="009E032B" w:rsidRDefault="00CA39C4" w:rsidP="009E032B">
      <w:pPr>
        <w:pStyle w:val="ListParagraph"/>
        <w:numPr>
          <w:ilvl w:val="0"/>
          <w:numId w:val="30"/>
        </w:numPr>
        <w:jc w:val="both"/>
        <w:rPr>
          <w:rFonts w:ascii="Calibri" w:hAnsi="Calibri"/>
          <w:sz w:val="24"/>
          <w:szCs w:val="24"/>
        </w:rPr>
      </w:pPr>
      <w:r w:rsidRPr="009E032B">
        <w:rPr>
          <w:rFonts w:ascii="Calibri" w:hAnsi="Calibri"/>
          <w:sz w:val="24"/>
          <w:szCs w:val="24"/>
        </w:rPr>
        <w:t>Following the interview the panel collectively discuss their evaluation and the successful applicant is the person most suited to the position in relation to the job description and person specification.</w:t>
      </w:r>
    </w:p>
    <w:p w:rsidR="003042FA" w:rsidRPr="009E032B" w:rsidRDefault="00132870" w:rsidP="009E032B">
      <w:pPr>
        <w:pStyle w:val="ListParagraph"/>
        <w:numPr>
          <w:ilvl w:val="0"/>
          <w:numId w:val="30"/>
        </w:numPr>
        <w:jc w:val="both"/>
        <w:rPr>
          <w:rFonts w:ascii="Calibri" w:hAnsi="Calibri"/>
          <w:sz w:val="24"/>
          <w:szCs w:val="24"/>
        </w:rPr>
      </w:pPr>
      <w:r w:rsidRPr="009E032B">
        <w:rPr>
          <w:rFonts w:ascii="Calibri" w:hAnsi="Calibri"/>
          <w:sz w:val="24"/>
          <w:szCs w:val="24"/>
        </w:rPr>
        <w:t>Ensure p</w:t>
      </w:r>
      <w:r w:rsidR="00CA39C4" w:rsidRPr="009E032B">
        <w:rPr>
          <w:rFonts w:ascii="Calibri" w:hAnsi="Calibri"/>
          <w:sz w:val="24"/>
          <w:szCs w:val="24"/>
        </w:rPr>
        <w:t xml:space="preserve">hone calls to unsuccessful applicants and letters of non-appointment are issued </w:t>
      </w:r>
      <w:r w:rsidR="003042FA" w:rsidRPr="009E032B">
        <w:rPr>
          <w:rFonts w:ascii="Calibri" w:hAnsi="Calibri"/>
          <w:sz w:val="24"/>
          <w:szCs w:val="24"/>
        </w:rPr>
        <w:t xml:space="preserve">later </w:t>
      </w:r>
      <w:r w:rsidRPr="009E032B">
        <w:rPr>
          <w:rFonts w:ascii="Calibri" w:hAnsi="Calibri"/>
          <w:sz w:val="24"/>
          <w:szCs w:val="24"/>
        </w:rPr>
        <w:t>with CV</w:t>
      </w:r>
      <w:r w:rsidR="00A077C6" w:rsidRPr="009E032B">
        <w:rPr>
          <w:rFonts w:ascii="Calibri" w:hAnsi="Calibri"/>
          <w:sz w:val="24"/>
          <w:szCs w:val="24"/>
        </w:rPr>
        <w:t>’s unless the applicant is currently emp</w:t>
      </w:r>
      <w:r w:rsidR="0065537B">
        <w:rPr>
          <w:rFonts w:ascii="Calibri" w:hAnsi="Calibri"/>
          <w:sz w:val="24"/>
          <w:szCs w:val="24"/>
        </w:rPr>
        <w:t>loyed at the school (Refer to 11</w:t>
      </w:r>
      <w:r w:rsidR="00A077C6" w:rsidRPr="009E032B">
        <w:rPr>
          <w:rFonts w:ascii="Calibri" w:hAnsi="Calibri"/>
          <w:sz w:val="24"/>
          <w:szCs w:val="24"/>
        </w:rPr>
        <w:t xml:space="preserve"> above)</w:t>
      </w:r>
    </w:p>
    <w:p w:rsidR="000F7936" w:rsidRDefault="000F7936" w:rsidP="009E032B">
      <w:pPr>
        <w:rPr>
          <w:rFonts w:cs="Arial"/>
          <w:szCs w:val="24"/>
        </w:rPr>
      </w:pPr>
    </w:p>
    <w:p w:rsidR="000F7936" w:rsidRDefault="000F7936" w:rsidP="000F7936">
      <w:pPr>
        <w:ind w:left="720" w:hanging="720"/>
        <w:rPr>
          <w:rFonts w:cs="Arial"/>
          <w:b/>
          <w:bCs/>
          <w:sz w:val="12"/>
          <w:szCs w:val="12"/>
        </w:rPr>
      </w:pPr>
    </w:p>
    <w:p w:rsidR="00014B65" w:rsidRPr="00AA09FA" w:rsidRDefault="00014B65" w:rsidP="00C50919">
      <w:pPr>
        <w:jc w:val="center"/>
        <w:rPr>
          <w:rFonts w:ascii="Calibri" w:hAnsi="Calibri" w:cs="Calibri"/>
          <w:b/>
          <w:sz w:val="24"/>
          <w:szCs w:val="24"/>
          <w:u w:val="single"/>
        </w:rPr>
      </w:pPr>
    </w:p>
    <w:p w:rsidR="00327199" w:rsidRPr="00AA09FA" w:rsidRDefault="00926F42" w:rsidP="00C50919">
      <w:pPr>
        <w:jc w:val="center"/>
        <w:rPr>
          <w:rFonts w:ascii="Calibri" w:hAnsi="Calibri" w:cs="Calibri"/>
          <w:b/>
          <w:sz w:val="24"/>
          <w:szCs w:val="24"/>
          <w:u w:val="single"/>
        </w:rPr>
      </w:pPr>
      <w:r w:rsidRPr="00AA09FA">
        <w:rPr>
          <w:rFonts w:ascii="Calibri" w:hAnsi="Calibri" w:cs="Calibri"/>
          <w:b/>
          <w:sz w:val="24"/>
          <w:szCs w:val="24"/>
          <w:u w:val="single"/>
        </w:rPr>
        <w:t>APPOINTMENT PROCEDURES - IMPLEMENTATION PLAN</w:t>
      </w:r>
    </w:p>
    <w:p w:rsidR="00327199" w:rsidRPr="00AA09FA" w:rsidRDefault="00327199" w:rsidP="00327199">
      <w:pPr>
        <w:rPr>
          <w:rFonts w:ascii="Calibri" w:hAnsi="Calibri" w:cs="Calibri"/>
          <w:b/>
          <w:sz w:val="24"/>
          <w:szCs w:val="24"/>
        </w:rPr>
      </w:pPr>
      <w:r w:rsidRPr="00AA09FA">
        <w:rPr>
          <w:rFonts w:ascii="Calibri" w:hAnsi="Calibri" w:cs="Calibri"/>
          <w:b/>
          <w:sz w:val="24"/>
          <w:szCs w:val="24"/>
        </w:rPr>
        <w:t>1.</w:t>
      </w:r>
      <w:r w:rsidRPr="00AA09FA">
        <w:rPr>
          <w:rFonts w:ascii="Calibri" w:hAnsi="Calibri" w:cs="Calibri"/>
          <w:b/>
          <w:sz w:val="24"/>
          <w:szCs w:val="24"/>
        </w:rPr>
        <w:tab/>
        <w:t>ADVERTISEMENTS</w:t>
      </w:r>
    </w:p>
    <w:p w:rsidR="00327199" w:rsidRPr="00AA09FA" w:rsidRDefault="00327199" w:rsidP="00385854">
      <w:pPr>
        <w:pStyle w:val="BodyText"/>
        <w:rPr>
          <w:rFonts w:ascii="Calibri" w:hAnsi="Calibri" w:cs="Calibri"/>
          <w:szCs w:val="24"/>
        </w:rPr>
      </w:pPr>
      <w:r w:rsidRPr="00AA09FA">
        <w:rPr>
          <w:rFonts w:ascii="Calibri" w:hAnsi="Calibri" w:cs="Calibri"/>
          <w:szCs w:val="24"/>
        </w:rPr>
        <w:t xml:space="preserve">Teaching vacancies are to be advertised in the </w:t>
      </w:r>
      <w:r w:rsidRPr="00AA09FA">
        <w:rPr>
          <w:rFonts w:ascii="Calibri" w:hAnsi="Calibri" w:cs="Calibri"/>
          <w:i/>
          <w:szCs w:val="24"/>
        </w:rPr>
        <w:t>Education Gazette</w:t>
      </w:r>
      <w:r w:rsidRPr="00AA09FA">
        <w:rPr>
          <w:rFonts w:ascii="Calibri" w:hAnsi="Calibri" w:cs="Calibri"/>
          <w:szCs w:val="24"/>
        </w:rPr>
        <w:t xml:space="preserve"> or elsewhere as appropriate.  Non-teaching vacancies may be advertised in whatever medium is appropriate for the position.  The wording of an advertisement is to be formulated by the Principal in consultation with senior staff members.  The wording is to be cleared with the Chairperson or nominee before the advertisement is lodged.  Advertisements for the Principal's position should be prepared by the Chairperson in consultation with senior staff and an outside professional consultant.</w:t>
      </w:r>
    </w:p>
    <w:p w:rsidR="00327199" w:rsidRPr="00AA09FA" w:rsidRDefault="00327199" w:rsidP="00327199">
      <w:pPr>
        <w:rPr>
          <w:rFonts w:ascii="Calibri" w:hAnsi="Calibri" w:cs="Calibri"/>
          <w:b/>
          <w:sz w:val="24"/>
          <w:szCs w:val="24"/>
        </w:rPr>
      </w:pPr>
      <w:r w:rsidRPr="00AA09FA">
        <w:rPr>
          <w:rFonts w:ascii="Calibri" w:hAnsi="Calibri" w:cs="Calibri"/>
          <w:b/>
          <w:sz w:val="24"/>
          <w:szCs w:val="24"/>
        </w:rPr>
        <w:t>2.</w:t>
      </w:r>
      <w:r w:rsidRPr="00AA09FA">
        <w:rPr>
          <w:rFonts w:ascii="Calibri" w:hAnsi="Calibri" w:cs="Calibri"/>
          <w:b/>
          <w:sz w:val="24"/>
          <w:szCs w:val="24"/>
        </w:rPr>
        <w:tab/>
        <w:t>JOB DESCRIPTION/PERSON SPECIFICATION/CRITICAL FACTORS</w:t>
      </w:r>
    </w:p>
    <w:p w:rsidR="00132870" w:rsidRPr="00AA09FA" w:rsidRDefault="00327199" w:rsidP="00327199">
      <w:pPr>
        <w:rPr>
          <w:rFonts w:ascii="Calibri" w:hAnsi="Calibri" w:cs="Calibri"/>
          <w:sz w:val="24"/>
          <w:szCs w:val="24"/>
        </w:rPr>
      </w:pPr>
      <w:r w:rsidRPr="00AA09FA">
        <w:rPr>
          <w:rFonts w:ascii="Calibri" w:hAnsi="Calibri" w:cs="Calibri"/>
          <w:sz w:val="24"/>
          <w:szCs w:val="24"/>
        </w:rPr>
        <w:t xml:space="preserve">These are to be prepared </w:t>
      </w:r>
      <w:r w:rsidR="00AC6AAB">
        <w:rPr>
          <w:rFonts w:ascii="Calibri" w:hAnsi="Calibri" w:cs="Calibri"/>
          <w:sz w:val="24"/>
          <w:szCs w:val="24"/>
        </w:rPr>
        <w:t xml:space="preserve">by the Principal for all school staff </w:t>
      </w:r>
      <w:r w:rsidRPr="00AA09FA">
        <w:rPr>
          <w:rFonts w:ascii="Calibri" w:hAnsi="Calibri" w:cs="Calibri"/>
          <w:sz w:val="24"/>
          <w:szCs w:val="24"/>
        </w:rPr>
        <w:t>and sent to prospective applicants on request.</w:t>
      </w:r>
      <w:r w:rsidR="00AC6AAB">
        <w:rPr>
          <w:rFonts w:ascii="Calibri" w:hAnsi="Calibri" w:cs="Calibri"/>
          <w:sz w:val="24"/>
          <w:szCs w:val="24"/>
        </w:rPr>
        <w:t xml:space="preserve"> The Board prepares all Principal appointment material with the guidance of an Education Consultant.</w:t>
      </w:r>
    </w:p>
    <w:p w:rsidR="00327199" w:rsidRPr="00AA09FA" w:rsidRDefault="00327199" w:rsidP="00327199">
      <w:pPr>
        <w:rPr>
          <w:rFonts w:ascii="Calibri" w:hAnsi="Calibri" w:cs="Calibri"/>
          <w:b/>
          <w:sz w:val="24"/>
          <w:szCs w:val="24"/>
        </w:rPr>
      </w:pPr>
      <w:r w:rsidRPr="00AA09FA">
        <w:rPr>
          <w:rFonts w:ascii="Calibri" w:hAnsi="Calibri" w:cs="Calibri"/>
          <w:b/>
          <w:sz w:val="24"/>
          <w:szCs w:val="24"/>
        </w:rPr>
        <w:t>3.</w:t>
      </w:r>
      <w:r w:rsidRPr="00AA09FA">
        <w:rPr>
          <w:rFonts w:ascii="Calibri" w:hAnsi="Calibri" w:cs="Calibri"/>
          <w:b/>
          <w:sz w:val="24"/>
          <w:szCs w:val="24"/>
        </w:rPr>
        <w:tab/>
        <w:t>APPLICATION FORMS</w:t>
      </w:r>
    </w:p>
    <w:p w:rsidR="00327199" w:rsidRPr="00AA09FA" w:rsidRDefault="00327199" w:rsidP="00F60B1D">
      <w:pPr>
        <w:rPr>
          <w:rFonts w:ascii="Calibri" w:hAnsi="Calibri" w:cs="Calibri"/>
          <w:sz w:val="24"/>
          <w:szCs w:val="24"/>
        </w:rPr>
      </w:pPr>
      <w:r w:rsidRPr="00AA09FA">
        <w:rPr>
          <w:rFonts w:ascii="Calibri" w:hAnsi="Calibri" w:cs="Calibri"/>
          <w:sz w:val="24"/>
          <w:szCs w:val="24"/>
        </w:rPr>
        <w:t xml:space="preserve">The School's standard application form is preferred, but no applicant is to be excluded because the correct form was not used.  </w:t>
      </w:r>
      <w:r w:rsidR="00C13719" w:rsidRPr="00AA09FA">
        <w:rPr>
          <w:rFonts w:ascii="Calibri" w:hAnsi="Calibri" w:cs="Calibri"/>
          <w:sz w:val="24"/>
          <w:szCs w:val="24"/>
        </w:rPr>
        <w:t>Curriculum vitae are</w:t>
      </w:r>
      <w:r w:rsidRPr="00AA09FA">
        <w:rPr>
          <w:rFonts w:ascii="Calibri" w:hAnsi="Calibri" w:cs="Calibri"/>
          <w:sz w:val="24"/>
          <w:szCs w:val="24"/>
        </w:rPr>
        <w:t xml:space="preserve"> expected from applicants for all positions.</w:t>
      </w:r>
      <w:r w:rsidRPr="00AA09FA">
        <w:rPr>
          <w:rFonts w:ascii="Calibri" w:hAnsi="Calibri" w:cs="Calibri"/>
          <w:b/>
          <w:sz w:val="24"/>
          <w:szCs w:val="24"/>
        </w:rPr>
        <w:tab/>
      </w:r>
    </w:p>
    <w:p w:rsidR="00327199" w:rsidRPr="00AA09FA" w:rsidRDefault="00385854" w:rsidP="00645F16">
      <w:pPr>
        <w:pStyle w:val="BodyText2"/>
        <w:rPr>
          <w:rFonts w:ascii="Calibri" w:hAnsi="Calibri" w:cs="Calibri"/>
          <w:sz w:val="24"/>
          <w:szCs w:val="24"/>
        </w:rPr>
      </w:pPr>
      <w:r w:rsidRPr="00AC6AAB">
        <w:rPr>
          <w:rFonts w:ascii="Calibri" w:hAnsi="Calibri" w:cs="Calibri"/>
          <w:b/>
          <w:sz w:val="24"/>
          <w:szCs w:val="24"/>
        </w:rPr>
        <w:t>4</w:t>
      </w:r>
      <w:r w:rsidRPr="00AA09FA">
        <w:rPr>
          <w:rFonts w:ascii="Calibri" w:hAnsi="Calibri" w:cs="Calibri"/>
          <w:sz w:val="24"/>
          <w:szCs w:val="24"/>
        </w:rPr>
        <w:t xml:space="preserve">. </w:t>
      </w:r>
      <w:r w:rsidR="00327199" w:rsidRPr="00AA09FA">
        <w:rPr>
          <w:rFonts w:ascii="Calibri" w:hAnsi="Calibri" w:cs="Calibri"/>
          <w:sz w:val="24"/>
          <w:szCs w:val="24"/>
        </w:rPr>
        <w:t xml:space="preserve">In situations where existing staff members are applying for a senior position within the school, the services of an outside professional adviser - Education Consultant </w:t>
      </w:r>
      <w:r w:rsidR="00AC6AAB">
        <w:rPr>
          <w:rFonts w:ascii="Calibri" w:hAnsi="Calibri" w:cs="Calibri"/>
          <w:sz w:val="24"/>
          <w:szCs w:val="24"/>
        </w:rPr>
        <w:t xml:space="preserve">should </w:t>
      </w:r>
      <w:r w:rsidR="00327199" w:rsidRPr="00AA09FA">
        <w:rPr>
          <w:rFonts w:ascii="Calibri" w:hAnsi="Calibri" w:cs="Calibri"/>
          <w:sz w:val="24"/>
          <w:szCs w:val="24"/>
        </w:rPr>
        <w:t>be enlisted.</w:t>
      </w:r>
    </w:p>
    <w:p w:rsidR="00327199" w:rsidRPr="00AC6AAB" w:rsidRDefault="00327199" w:rsidP="00327199">
      <w:pPr>
        <w:rPr>
          <w:rFonts w:ascii="Calibri" w:hAnsi="Calibri" w:cs="Calibri"/>
          <w:sz w:val="24"/>
          <w:szCs w:val="24"/>
        </w:rPr>
      </w:pPr>
      <w:r w:rsidRPr="00AA09FA">
        <w:rPr>
          <w:rFonts w:ascii="Calibri" w:hAnsi="Calibri" w:cs="Calibri"/>
          <w:b/>
          <w:sz w:val="24"/>
          <w:szCs w:val="24"/>
        </w:rPr>
        <w:t>5.</w:t>
      </w:r>
      <w:r w:rsidRPr="00AA09FA">
        <w:rPr>
          <w:rFonts w:ascii="Calibri" w:hAnsi="Calibri" w:cs="Calibri"/>
          <w:b/>
          <w:sz w:val="24"/>
          <w:szCs w:val="24"/>
        </w:rPr>
        <w:tab/>
        <w:t>CONFIDENTIALITY</w:t>
      </w:r>
    </w:p>
    <w:p w:rsidR="00327199" w:rsidRPr="00AA09FA" w:rsidRDefault="00327199" w:rsidP="00327199">
      <w:pPr>
        <w:rPr>
          <w:rFonts w:ascii="Calibri" w:hAnsi="Calibri" w:cs="Calibri"/>
          <w:sz w:val="24"/>
          <w:szCs w:val="24"/>
        </w:rPr>
      </w:pPr>
      <w:r w:rsidRPr="00AA09FA">
        <w:rPr>
          <w:rFonts w:ascii="Calibri" w:hAnsi="Calibri" w:cs="Calibri"/>
          <w:sz w:val="24"/>
          <w:szCs w:val="24"/>
        </w:rPr>
        <w:t xml:space="preserve">The school complies with the current </w:t>
      </w:r>
      <w:r w:rsidRPr="00AA09FA">
        <w:rPr>
          <w:rFonts w:ascii="Calibri" w:hAnsi="Calibri" w:cs="Calibri"/>
          <w:i/>
          <w:sz w:val="24"/>
          <w:szCs w:val="24"/>
        </w:rPr>
        <w:t>Privacy Legislation</w:t>
      </w:r>
      <w:r w:rsidRPr="00AA09FA">
        <w:rPr>
          <w:rFonts w:ascii="Calibri" w:hAnsi="Calibri" w:cs="Calibri"/>
          <w:sz w:val="24"/>
          <w:szCs w:val="24"/>
        </w:rPr>
        <w:t xml:space="preserve">.  All personnel involved in the appointments procedure are required to </w:t>
      </w:r>
      <w:r w:rsidRPr="00AA09FA">
        <w:rPr>
          <w:rFonts w:ascii="Calibri" w:hAnsi="Calibri" w:cs="Calibri"/>
          <w:b/>
          <w:sz w:val="24"/>
          <w:szCs w:val="24"/>
        </w:rPr>
        <w:t>maintain strict confidentiality</w:t>
      </w:r>
      <w:r w:rsidRPr="00AA09FA">
        <w:rPr>
          <w:rFonts w:ascii="Calibri" w:hAnsi="Calibri" w:cs="Calibri"/>
          <w:sz w:val="24"/>
          <w:szCs w:val="24"/>
        </w:rPr>
        <w:t>.  Papers relating to the application of an unsuccessful applicant are to be returned or destroyed.</w:t>
      </w:r>
    </w:p>
    <w:p w:rsidR="00327199" w:rsidRPr="00AA09FA" w:rsidRDefault="00327199" w:rsidP="00327199">
      <w:pPr>
        <w:rPr>
          <w:rFonts w:ascii="Calibri" w:hAnsi="Calibri" w:cs="Calibri"/>
          <w:b/>
          <w:sz w:val="24"/>
          <w:szCs w:val="24"/>
        </w:rPr>
      </w:pPr>
      <w:r w:rsidRPr="00AA09FA">
        <w:rPr>
          <w:rFonts w:ascii="Calibri" w:hAnsi="Calibri" w:cs="Calibri"/>
          <w:b/>
          <w:sz w:val="24"/>
          <w:szCs w:val="24"/>
        </w:rPr>
        <w:t>6.</w:t>
      </w:r>
      <w:r w:rsidRPr="00AA09FA">
        <w:rPr>
          <w:rFonts w:ascii="Calibri" w:hAnsi="Calibri" w:cs="Calibri"/>
          <w:b/>
          <w:sz w:val="24"/>
          <w:szCs w:val="24"/>
        </w:rPr>
        <w:tab/>
      </w:r>
      <w:r w:rsidR="003042FA">
        <w:rPr>
          <w:rFonts w:ascii="Calibri" w:hAnsi="Calibri" w:cs="Calibri"/>
          <w:b/>
          <w:sz w:val="24"/>
          <w:szCs w:val="24"/>
        </w:rPr>
        <w:t xml:space="preserve">SUGGESTED </w:t>
      </w:r>
      <w:r w:rsidRPr="00AA09FA">
        <w:rPr>
          <w:rFonts w:ascii="Calibri" w:hAnsi="Calibri" w:cs="Calibri"/>
          <w:b/>
          <w:sz w:val="24"/>
          <w:szCs w:val="24"/>
        </w:rPr>
        <w:t>ORDER OF EVENTS</w:t>
      </w:r>
    </w:p>
    <w:p w:rsidR="00327199" w:rsidRPr="00AA09FA" w:rsidRDefault="00327199" w:rsidP="00327199">
      <w:pPr>
        <w:rPr>
          <w:rFonts w:ascii="Calibri" w:hAnsi="Calibri" w:cs="Calibri"/>
          <w:sz w:val="24"/>
          <w:szCs w:val="24"/>
        </w:rPr>
      </w:pPr>
      <w:r w:rsidRPr="00AA09FA">
        <w:rPr>
          <w:rFonts w:ascii="Calibri" w:hAnsi="Calibri" w:cs="Calibri"/>
          <w:sz w:val="24"/>
          <w:szCs w:val="24"/>
        </w:rPr>
        <w:t>(Some stages may not be required in individual cases)</w:t>
      </w:r>
    </w:p>
    <w:p w:rsidR="00327199" w:rsidRPr="00AA09FA" w:rsidRDefault="00327199" w:rsidP="00327199">
      <w:pPr>
        <w:rPr>
          <w:rFonts w:ascii="Calibri" w:hAnsi="Calibri" w:cs="Calibri"/>
          <w:sz w:val="24"/>
          <w:szCs w:val="24"/>
        </w:rPr>
      </w:pPr>
      <w:r w:rsidRPr="00AA09FA">
        <w:rPr>
          <w:rFonts w:ascii="Calibri" w:hAnsi="Calibri" w:cs="Calibri"/>
          <w:sz w:val="24"/>
          <w:szCs w:val="24"/>
        </w:rPr>
        <w:t>(a)</w:t>
      </w:r>
      <w:r w:rsidRPr="00AA09FA">
        <w:rPr>
          <w:rFonts w:ascii="Calibri" w:hAnsi="Calibri" w:cs="Calibri"/>
          <w:sz w:val="24"/>
          <w:szCs w:val="24"/>
        </w:rPr>
        <w:tab/>
        <w:t xml:space="preserve">Preparation of advertisement, job description, person specification, critical </w:t>
      </w:r>
      <w:r w:rsidRPr="00AA09FA">
        <w:rPr>
          <w:rFonts w:ascii="Calibri" w:hAnsi="Calibri" w:cs="Calibri"/>
          <w:sz w:val="24"/>
          <w:szCs w:val="24"/>
        </w:rPr>
        <w:tab/>
        <w:t>factors.</w:t>
      </w:r>
    </w:p>
    <w:p w:rsidR="00327199" w:rsidRPr="00AA09FA" w:rsidRDefault="00327199" w:rsidP="00327199">
      <w:pPr>
        <w:rPr>
          <w:rFonts w:ascii="Calibri" w:hAnsi="Calibri" w:cs="Calibri"/>
          <w:sz w:val="24"/>
          <w:szCs w:val="24"/>
        </w:rPr>
      </w:pPr>
      <w:r w:rsidRPr="00AA09FA">
        <w:rPr>
          <w:rFonts w:ascii="Calibri" w:hAnsi="Calibri" w:cs="Calibri"/>
          <w:sz w:val="24"/>
          <w:szCs w:val="24"/>
        </w:rPr>
        <w:t>(b)</w:t>
      </w:r>
      <w:r w:rsidRPr="00AA09FA">
        <w:rPr>
          <w:rFonts w:ascii="Calibri" w:hAnsi="Calibri" w:cs="Calibri"/>
          <w:sz w:val="24"/>
          <w:szCs w:val="24"/>
        </w:rPr>
        <w:tab/>
        <w:t>Lodging of advertisement.</w:t>
      </w:r>
    </w:p>
    <w:p w:rsidR="00327199" w:rsidRPr="00AA09FA" w:rsidRDefault="00327199" w:rsidP="00327199">
      <w:pPr>
        <w:rPr>
          <w:rFonts w:ascii="Calibri" w:hAnsi="Calibri" w:cs="Calibri"/>
          <w:sz w:val="24"/>
          <w:szCs w:val="24"/>
        </w:rPr>
      </w:pPr>
      <w:r w:rsidRPr="00AA09FA">
        <w:rPr>
          <w:rFonts w:ascii="Calibri" w:hAnsi="Calibri" w:cs="Calibri"/>
          <w:sz w:val="24"/>
          <w:szCs w:val="24"/>
        </w:rPr>
        <w:t>(c)</w:t>
      </w:r>
      <w:r w:rsidRPr="00AA09FA">
        <w:rPr>
          <w:rFonts w:ascii="Calibri" w:hAnsi="Calibri" w:cs="Calibri"/>
          <w:sz w:val="24"/>
          <w:szCs w:val="24"/>
        </w:rPr>
        <w:tab/>
        <w:t>Forwarding of information and application forms to interested parties.</w:t>
      </w:r>
    </w:p>
    <w:p w:rsidR="00327199" w:rsidRPr="00AA09FA" w:rsidRDefault="00327199" w:rsidP="00327199">
      <w:pPr>
        <w:rPr>
          <w:rFonts w:ascii="Calibri" w:hAnsi="Calibri" w:cs="Calibri"/>
          <w:sz w:val="24"/>
          <w:szCs w:val="24"/>
        </w:rPr>
      </w:pPr>
      <w:r w:rsidRPr="00AA09FA">
        <w:rPr>
          <w:rFonts w:ascii="Calibri" w:hAnsi="Calibri" w:cs="Calibri"/>
          <w:sz w:val="24"/>
          <w:szCs w:val="24"/>
        </w:rPr>
        <w:t xml:space="preserve">(d) </w:t>
      </w:r>
      <w:r w:rsidRPr="00AA09FA">
        <w:rPr>
          <w:rFonts w:ascii="Calibri" w:hAnsi="Calibri" w:cs="Calibri"/>
          <w:sz w:val="24"/>
          <w:szCs w:val="24"/>
        </w:rPr>
        <w:tab/>
        <w:t>Compiling of application forms - no processing until applications have closed.</w:t>
      </w:r>
    </w:p>
    <w:p w:rsidR="00327199" w:rsidRPr="00AA09FA" w:rsidRDefault="00327199" w:rsidP="00327199">
      <w:pPr>
        <w:rPr>
          <w:rFonts w:ascii="Calibri" w:hAnsi="Calibri" w:cs="Calibri"/>
          <w:sz w:val="24"/>
          <w:szCs w:val="24"/>
        </w:rPr>
      </w:pPr>
      <w:r w:rsidRPr="00AA09FA">
        <w:rPr>
          <w:rFonts w:ascii="Calibri" w:hAnsi="Calibri" w:cs="Calibri"/>
          <w:sz w:val="24"/>
          <w:szCs w:val="24"/>
        </w:rPr>
        <w:t>(e)</w:t>
      </w:r>
      <w:r w:rsidRPr="00AA09FA">
        <w:rPr>
          <w:rFonts w:ascii="Calibri" w:hAnsi="Calibri" w:cs="Calibri"/>
          <w:sz w:val="24"/>
          <w:szCs w:val="24"/>
        </w:rPr>
        <w:tab/>
        <w:t>Appointments Committee meets to prepare short list.</w:t>
      </w:r>
    </w:p>
    <w:p w:rsidR="00327199" w:rsidRPr="00AA09FA" w:rsidRDefault="00327199" w:rsidP="00327199">
      <w:pPr>
        <w:rPr>
          <w:rFonts w:ascii="Calibri" w:hAnsi="Calibri" w:cs="Calibri"/>
          <w:sz w:val="24"/>
          <w:szCs w:val="24"/>
        </w:rPr>
      </w:pPr>
      <w:r w:rsidRPr="00AA09FA">
        <w:rPr>
          <w:rFonts w:ascii="Calibri" w:hAnsi="Calibri" w:cs="Calibri"/>
          <w:sz w:val="24"/>
          <w:szCs w:val="24"/>
        </w:rPr>
        <w:t>(</w:t>
      </w:r>
      <w:r w:rsidR="003042FA">
        <w:rPr>
          <w:rFonts w:ascii="Calibri" w:hAnsi="Calibri" w:cs="Calibri"/>
          <w:sz w:val="24"/>
          <w:szCs w:val="24"/>
        </w:rPr>
        <w:t>f)</w:t>
      </w:r>
      <w:r w:rsidR="003042FA">
        <w:rPr>
          <w:rFonts w:ascii="Calibri" w:hAnsi="Calibri" w:cs="Calibri"/>
          <w:sz w:val="24"/>
          <w:szCs w:val="24"/>
        </w:rPr>
        <w:tab/>
        <w:t xml:space="preserve">Referee's reports called for where considered </w:t>
      </w:r>
      <w:r w:rsidR="003661FC">
        <w:rPr>
          <w:rFonts w:ascii="Calibri" w:hAnsi="Calibri" w:cs="Calibri"/>
          <w:sz w:val="24"/>
          <w:szCs w:val="24"/>
        </w:rPr>
        <w:t>necessary</w:t>
      </w:r>
      <w:r w:rsidR="003042FA">
        <w:rPr>
          <w:rFonts w:ascii="Calibri" w:hAnsi="Calibri" w:cs="Calibri"/>
          <w:sz w:val="24"/>
          <w:szCs w:val="24"/>
        </w:rPr>
        <w:t>.</w:t>
      </w:r>
    </w:p>
    <w:p w:rsidR="00327199" w:rsidRPr="00AA09FA" w:rsidRDefault="00327199" w:rsidP="00327199">
      <w:pPr>
        <w:rPr>
          <w:rFonts w:ascii="Calibri" w:hAnsi="Calibri" w:cs="Calibri"/>
          <w:sz w:val="24"/>
          <w:szCs w:val="24"/>
        </w:rPr>
      </w:pPr>
      <w:r w:rsidRPr="00AA09FA">
        <w:rPr>
          <w:rFonts w:ascii="Calibri" w:hAnsi="Calibri" w:cs="Calibri"/>
          <w:sz w:val="24"/>
          <w:szCs w:val="24"/>
        </w:rPr>
        <w:t>(g)</w:t>
      </w:r>
      <w:r w:rsidRPr="00AA09FA">
        <w:rPr>
          <w:rFonts w:ascii="Calibri" w:hAnsi="Calibri" w:cs="Calibri"/>
          <w:sz w:val="24"/>
          <w:szCs w:val="24"/>
        </w:rPr>
        <w:tab/>
        <w:t>Referee's reports forwarded to Committee.</w:t>
      </w:r>
    </w:p>
    <w:p w:rsidR="00327199" w:rsidRPr="00AA09FA" w:rsidRDefault="00327199" w:rsidP="00327199">
      <w:pPr>
        <w:rPr>
          <w:rFonts w:ascii="Calibri" w:hAnsi="Calibri" w:cs="Calibri"/>
          <w:sz w:val="24"/>
          <w:szCs w:val="24"/>
        </w:rPr>
      </w:pPr>
      <w:r w:rsidRPr="00AA09FA">
        <w:rPr>
          <w:rFonts w:ascii="Calibri" w:hAnsi="Calibri" w:cs="Calibri"/>
          <w:sz w:val="24"/>
          <w:szCs w:val="24"/>
        </w:rPr>
        <w:t>(h)</w:t>
      </w:r>
      <w:r w:rsidRPr="00AA09FA">
        <w:rPr>
          <w:rFonts w:ascii="Calibri" w:hAnsi="Calibri" w:cs="Calibri"/>
          <w:sz w:val="24"/>
          <w:szCs w:val="24"/>
        </w:rPr>
        <w:tab/>
        <w:t>Interviews.</w:t>
      </w:r>
    </w:p>
    <w:p w:rsidR="00327199" w:rsidRPr="00AA09FA" w:rsidRDefault="00825C87" w:rsidP="00C50919">
      <w:pPr>
        <w:ind w:left="-810" w:firstLine="810"/>
        <w:rPr>
          <w:rFonts w:ascii="Calibri" w:hAnsi="Calibri" w:cs="Calibri"/>
          <w:sz w:val="24"/>
          <w:szCs w:val="24"/>
        </w:rPr>
      </w:pPr>
      <w:r>
        <w:rPr>
          <w:rFonts w:ascii="Calibri" w:hAnsi="Calibri" w:cs="Calibri"/>
          <w:sz w:val="24"/>
          <w:szCs w:val="24"/>
        </w:rPr>
        <w:t xml:space="preserve"> (i</w:t>
      </w:r>
      <w:r w:rsidR="00327199" w:rsidRPr="00AA09FA">
        <w:rPr>
          <w:rFonts w:ascii="Calibri" w:hAnsi="Calibri" w:cs="Calibri"/>
          <w:sz w:val="24"/>
          <w:szCs w:val="24"/>
        </w:rPr>
        <w:t>)</w:t>
      </w:r>
      <w:r w:rsidR="00327199" w:rsidRPr="00AA09FA">
        <w:rPr>
          <w:rFonts w:ascii="Calibri" w:hAnsi="Calibri" w:cs="Calibri"/>
          <w:sz w:val="24"/>
          <w:szCs w:val="24"/>
        </w:rPr>
        <w:tab/>
        <w:t xml:space="preserve">Committee makes its decision.  If no </w:t>
      </w:r>
      <w:r w:rsidR="00C50919" w:rsidRPr="00AA09FA">
        <w:rPr>
          <w:rFonts w:ascii="Calibri" w:hAnsi="Calibri" w:cs="Calibri"/>
          <w:sz w:val="24"/>
          <w:szCs w:val="24"/>
        </w:rPr>
        <w:t>suitable applicant, position re</w:t>
      </w:r>
      <w:r w:rsidR="00327199" w:rsidRPr="00AA09FA">
        <w:rPr>
          <w:rFonts w:ascii="Calibri" w:hAnsi="Calibri" w:cs="Calibri"/>
          <w:sz w:val="24"/>
          <w:szCs w:val="24"/>
        </w:rPr>
        <w:t>advertised.</w:t>
      </w:r>
    </w:p>
    <w:p w:rsidR="00327199" w:rsidRPr="00AA09FA" w:rsidRDefault="00825C87" w:rsidP="00327199">
      <w:pPr>
        <w:rPr>
          <w:rFonts w:ascii="Calibri" w:hAnsi="Calibri" w:cs="Calibri"/>
          <w:sz w:val="24"/>
          <w:szCs w:val="24"/>
        </w:rPr>
      </w:pPr>
      <w:r>
        <w:rPr>
          <w:rFonts w:ascii="Calibri" w:hAnsi="Calibri" w:cs="Calibri"/>
          <w:sz w:val="24"/>
          <w:szCs w:val="24"/>
        </w:rPr>
        <w:t xml:space="preserve"> </w:t>
      </w:r>
      <w:r w:rsidR="00327199" w:rsidRPr="00AA09FA">
        <w:rPr>
          <w:rFonts w:ascii="Calibri" w:hAnsi="Calibri" w:cs="Calibri"/>
          <w:sz w:val="24"/>
          <w:szCs w:val="24"/>
        </w:rPr>
        <w:t>(j)</w:t>
      </w:r>
      <w:r w:rsidR="00327199" w:rsidRPr="00AA09FA">
        <w:rPr>
          <w:rFonts w:ascii="Calibri" w:hAnsi="Calibri" w:cs="Calibri"/>
          <w:sz w:val="24"/>
          <w:szCs w:val="24"/>
        </w:rPr>
        <w:tab/>
        <w:t>Successful applicant given preliminary advice.</w:t>
      </w:r>
    </w:p>
    <w:p w:rsidR="00327199" w:rsidRPr="00AA09FA" w:rsidRDefault="00AC6AAB" w:rsidP="00327199">
      <w:pPr>
        <w:rPr>
          <w:rFonts w:ascii="Calibri" w:hAnsi="Calibri" w:cs="Calibri"/>
          <w:sz w:val="24"/>
          <w:szCs w:val="24"/>
        </w:rPr>
      </w:pPr>
      <w:r>
        <w:rPr>
          <w:rFonts w:ascii="Calibri" w:hAnsi="Calibri" w:cs="Calibri"/>
          <w:sz w:val="24"/>
          <w:szCs w:val="24"/>
        </w:rPr>
        <w:t xml:space="preserve">             </w:t>
      </w:r>
      <w:r w:rsidR="00327199" w:rsidRPr="00AA09FA">
        <w:rPr>
          <w:rFonts w:ascii="Calibri" w:hAnsi="Calibri" w:cs="Calibri"/>
          <w:sz w:val="24"/>
          <w:szCs w:val="24"/>
        </w:rPr>
        <w:t xml:space="preserve">Successful applicant to receive letter of appointment and confirmation of the         </w:t>
      </w:r>
      <w:r w:rsidR="00C3212B" w:rsidRPr="00AA09FA">
        <w:rPr>
          <w:rFonts w:ascii="Calibri" w:hAnsi="Calibri" w:cs="Calibri"/>
          <w:sz w:val="24"/>
          <w:szCs w:val="24"/>
        </w:rPr>
        <w:tab/>
      </w:r>
      <w:r w:rsidR="00327199" w:rsidRPr="00AA09FA">
        <w:rPr>
          <w:rFonts w:ascii="Calibri" w:hAnsi="Calibri" w:cs="Calibri"/>
          <w:sz w:val="24"/>
          <w:szCs w:val="24"/>
        </w:rPr>
        <w:t>appointment sought from the successful applicant.</w:t>
      </w:r>
    </w:p>
    <w:p w:rsidR="00327199" w:rsidRPr="00AA09FA" w:rsidRDefault="00327199" w:rsidP="00327199">
      <w:pPr>
        <w:rPr>
          <w:rFonts w:ascii="Calibri" w:hAnsi="Calibri" w:cs="Calibri"/>
          <w:sz w:val="24"/>
          <w:szCs w:val="24"/>
        </w:rPr>
      </w:pPr>
      <w:r w:rsidRPr="00AA09FA">
        <w:rPr>
          <w:rFonts w:ascii="Calibri" w:hAnsi="Calibri" w:cs="Calibri"/>
          <w:sz w:val="24"/>
          <w:szCs w:val="24"/>
        </w:rPr>
        <w:tab/>
        <w:t>Unsuccessful applicants advised.</w:t>
      </w:r>
    </w:p>
    <w:p w:rsidR="00327199" w:rsidRPr="00AA09FA" w:rsidRDefault="00327199" w:rsidP="00AC6AAB">
      <w:pPr>
        <w:ind w:left="720" w:hanging="720"/>
        <w:rPr>
          <w:rFonts w:ascii="Calibri" w:hAnsi="Calibri" w:cs="Calibri"/>
          <w:sz w:val="24"/>
          <w:szCs w:val="24"/>
        </w:rPr>
      </w:pPr>
      <w:r w:rsidRPr="00AA09FA">
        <w:rPr>
          <w:rFonts w:ascii="Calibri" w:hAnsi="Calibri" w:cs="Calibri"/>
          <w:sz w:val="24"/>
          <w:szCs w:val="24"/>
        </w:rPr>
        <w:t>(k)</w:t>
      </w:r>
      <w:r w:rsidRPr="00AA09FA">
        <w:rPr>
          <w:rFonts w:ascii="Calibri" w:hAnsi="Calibri" w:cs="Calibri"/>
          <w:sz w:val="24"/>
          <w:szCs w:val="24"/>
        </w:rPr>
        <w:tab/>
        <w:t>Recommendati</w:t>
      </w:r>
      <w:r w:rsidR="00AC6AAB">
        <w:rPr>
          <w:rFonts w:ascii="Calibri" w:hAnsi="Calibri" w:cs="Calibri"/>
          <w:sz w:val="24"/>
          <w:szCs w:val="24"/>
        </w:rPr>
        <w:t>on brought to Board of Trustees – permanent Scale A and management   positions.</w:t>
      </w:r>
    </w:p>
    <w:p w:rsidR="00327199" w:rsidRPr="00AA09FA" w:rsidRDefault="00F17EEB" w:rsidP="00327199">
      <w:pPr>
        <w:rPr>
          <w:rFonts w:ascii="Calibri" w:hAnsi="Calibri" w:cs="Calibri"/>
          <w:sz w:val="24"/>
          <w:szCs w:val="24"/>
        </w:rPr>
      </w:pPr>
      <w:r>
        <w:rPr>
          <w:rFonts w:ascii="Calibri" w:hAnsi="Calibri" w:cs="Calibri"/>
          <w:sz w:val="24"/>
          <w:szCs w:val="24"/>
        </w:rPr>
        <w:t>(l)</w:t>
      </w:r>
      <w:r>
        <w:rPr>
          <w:rFonts w:ascii="Calibri" w:hAnsi="Calibri" w:cs="Calibri"/>
          <w:sz w:val="24"/>
          <w:szCs w:val="24"/>
        </w:rPr>
        <w:tab/>
        <w:t>Appointment confirmed once Police vet has been successfully carried out.</w:t>
      </w:r>
    </w:p>
    <w:p w:rsidR="00F04733" w:rsidRPr="00AA09FA" w:rsidRDefault="00F04733" w:rsidP="00F04733">
      <w:pPr>
        <w:pStyle w:val="BodyText"/>
        <w:rPr>
          <w:rFonts w:ascii="Calibri" w:hAnsi="Calibri" w:cs="Calibri"/>
          <w:b/>
          <w:bCs/>
        </w:rPr>
      </w:pPr>
    </w:p>
    <w:p w:rsidR="0007166C" w:rsidRDefault="0007166C" w:rsidP="00825369">
      <w:pPr>
        <w:pStyle w:val="BodyText"/>
        <w:jc w:val="center"/>
        <w:rPr>
          <w:rFonts w:ascii="Arial Black" w:hAnsi="Arial Black" w:cs="Calibri"/>
          <w:b/>
          <w:bCs/>
        </w:rPr>
      </w:pPr>
    </w:p>
    <w:p w:rsidR="0007166C" w:rsidRDefault="0007166C" w:rsidP="00825369">
      <w:pPr>
        <w:pStyle w:val="BodyText"/>
        <w:jc w:val="center"/>
        <w:rPr>
          <w:rFonts w:ascii="Arial Black" w:hAnsi="Arial Black" w:cs="Calibri"/>
          <w:b/>
          <w:bCs/>
        </w:rPr>
      </w:pPr>
    </w:p>
    <w:p w:rsidR="0007166C" w:rsidRDefault="0007166C" w:rsidP="00825369">
      <w:pPr>
        <w:pStyle w:val="BodyText"/>
        <w:jc w:val="center"/>
        <w:rPr>
          <w:rFonts w:ascii="Arial Black" w:hAnsi="Arial Black" w:cs="Calibri"/>
          <w:b/>
          <w:bCs/>
        </w:rPr>
      </w:pPr>
    </w:p>
    <w:p w:rsidR="0007166C" w:rsidRDefault="0007166C" w:rsidP="00825369">
      <w:pPr>
        <w:pStyle w:val="BodyText"/>
        <w:jc w:val="center"/>
        <w:rPr>
          <w:rFonts w:ascii="Arial Black" w:hAnsi="Arial Black" w:cs="Calibri"/>
          <w:b/>
          <w:bCs/>
        </w:rPr>
      </w:pPr>
    </w:p>
    <w:p w:rsidR="0007166C" w:rsidRDefault="0007166C" w:rsidP="00825369">
      <w:pPr>
        <w:pStyle w:val="BodyText"/>
        <w:jc w:val="center"/>
        <w:rPr>
          <w:rFonts w:ascii="Arial Black" w:hAnsi="Arial Black" w:cs="Calibri"/>
          <w:b/>
          <w:bCs/>
        </w:rPr>
      </w:pPr>
    </w:p>
    <w:p w:rsidR="00F04733" w:rsidRPr="00AA09FA" w:rsidRDefault="00F04733" w:rsidP="00825369">
      <w:pPr>
        <w:pStyle w:val="BodyText"/>
        <w:jc w:val="center"/>
        <w:rPr>
          <w:rFonts w:ascii="Arial Black" w:hAnsi="Arial Black" w:cs="Calibri"/>
          <w:b/>
          <w:bCs/>
        </w:rPr>
      </w:pPr>
      <w:r w:rsidRPr="00AA09FA">
        <w:rPr>
          <w:rFonts w:ascii="Arial Black" w:hAnsi="Arial Black" w:cs="Calibri"/>
          <w:b/>
          <w:bCs/>
        </w:rPr>
        <w:t>TEACHER REGISTRATION</w:t>
      </w:r>
    </w:p>
    <w:p w:rsidR="003042FA" w:rsidRDefault="00F04733" w:rsidP="00F04733">
      <w:pPr>
        <w:pStyle w:val="BodyText"/>
        <w:numPr>
          <w:ilvl w:val="0"/>
          <w:numId w:val="23"/>
        </w:numPr>
        <w:rPr>
          <w:rFonts w:ascii="Calibri" w:hAnsi="Calibri" w:cs="Calibri"/>
        </w:rPr>
      </w:pPr>
      <w:r w:rsidRPr="00AA09FA">
        <w:rPr>
          <w:rFonts w:ascii="Calibri" w:hAnsi="Calibri" w:cs="Calibri"/>
        </w:rPr>
        <w:t xml:space="preserve">All teachers are required to be registered with the </w:t>
      </w:r>
      <w:r w:rsidRPr="00AA09FA">
        <w:rPr>
          <w:rFonts w:ascii="Calibri" w:hAnsi="Calibri" w:cs="Calibri"/>
          <w:i/>
        </w:rPr>
        <w:t>New Zealand Teachers Council.</w:t>
      </w:r>
    </w:p>
    <w:p w:rsidR="00F04733" w:rsidRPr="00F17EEB" w:rsidRDefault="00825369" w:rsidP="003042FA">
      <w:pPr>
        <w:pStyle w:val="BodyText"/>
        <w:ind w:left="720"/>
        <w:rPr>
          <w:rFonts w:ascii="Calibri" w:hAnsi="Calibri" w:cs="Calibri"/>
        </w:rPr>
      </w:pPr>
      <w:r>
        <w:rPr>
          <w:rFonts w:ascii="Calibri" w:hAnsi="Calibri" w:cs="Calibri"/>
        </w:rPr>
        <w:t>T</w:t>
      </w:r>
      <w:r w:rsidR="003042FA">
        <w:rPr>
          <w:rFonts w:ascii="Calibri" w:hAnsi="Calibri" w:cs="Calibri"/>
        </w:rPr>
        <w:t>his includes a mandatory Police vet.</w:t>
      </w:r>
    </w:p>
    <w:p w:rsidR="00014B65" w:rsidRPr="0059665D" w:rsidRDefault="00F04733" w:rsidP="0059665D">
      <w:pPr>
        <w:pStyle w:val="BodyText"/>
        <w:numPr>
          <w:ilvl w:val="0"/>
          <w:numId w:val="23"/>
        </w:numPr>
        <w:rPr>
          <w:rFonts w:ascii="Calibri" w:hAnsi="Calibri" w:cs="Calibri"/>
        </w:rPr>
      </w:pPr>
      <w:r w:rsidRPr="00AA09FA">
        <w:rPr>
          <w:rFonts w:ascii="Calibri" w:hAnsi="Calibri" w:cs="Calibri"/>
        </w:rPr>
        <w:t>It is the responsibility of all teachers to ensure that their registration is current.   A copy of the current registration card is filed in personal files as proof of registration.</w:t>
      </w:r>
    </w:p>
    <w:p w:rsidR="00014B65" w:rsidRDefault="00014B65" w:rsidP="00825369">
      <w:pPr>
        <w:pStyle w:val="BodyText"/>
        <w:jc w:val="center"/>
        <w:rPr>
          <w:rFonts w:ascii="Arial Black" w:hAnsi="Arial Black" w:cs="Calibri"/>
          <w:b/>
          <w:bCs/>
        </w:rPr>
      </w:pPr>
    </w:p>
    <w:p w:rsidR="00F04733" w:rsidRPr="00AA09FA" w:rsidRDefault="00F04733" w:rsidP="00825369">
      <w:pPr>
        <w:pStyle w:val="BodyText"/>
        <w:jc w:val="center"/>
        <w:rPr>
          <w:rFonts w:ascii="Arial Black" w:hAnsi="Arial Black" w:cs="Calibri"/>
          <w:b/>
          <w:bCs/>
        </w:rPr>
      </w:pPr>
      <w:r w:rsidRPr="00AA09FA">
        <w:rPr>
          <w:rFonts w:ascii="Arial Black" w:hAnsi="Arial Black" w:cs="Calibri"/>
          <w:b/>
          <w:bCs/>
        </w:rPr>
        <w:t>WORK AGREEMENTS/JOB DESCRIPTIONS</w:t>
      </w:r>
    </w:p>
    <w:p w:rsidR="00F04733" w:rsidRPr="00AA09FA" w:rsidRDefault="00F04733" w:rsidP="00F04733">
      <w:pPr>
        <w:pStyle w:val="BodyText"/>
        <w:rPr>
          <w:rFonts w:ascii="Calibri" w:hAnsi="Calibri" w:cs="Calibri"/>
          <w:b/>
        </w:rPr>
      </w:pPr>
      <w:r w:rsidRPr="00AA09FA">
        <w:rPr>
          <w:rFonts w:ascii="Calibri" w:hAnsi="Calibri" w:cs="Calibri"/>
        </w:rPr>
        <w:t xml:space="preserve">Every staff member has a written Work Agreement/Job Description which details areas of responsibility and key tasks.   The staff member and their appraiser will </w:t>
      </w:r>
      <w:r w:rsidRPr="00AA09FA">
        <w:rPr>
          <w:rFonts w:ascii="Calibri" w:hAnsi="Calibri" w:cs="Calibri"/>
          <w:b/>
        </w:rPr>
        <w:t xml:space="preserve">meet during </w:t>
      </w:r>
    </w:p>
    <w:p w:rsidR="00F04733" w:rsidRPr="00AA09FA" w:rsidRDefault="00F04733" w:rsidP="00F04733">
      <w:pPr>
        <w:pStyle w:val="BodyText"/>
        <w:rPr>
          <w:rFonts w:ascii="Calibri" w:hAnsi="Calibri" w:cs="Calibri"/>
          <w:b/>
          <w:bCs/>
        </w:rPr>
      </w:pPr>
      <w:r w:rsidRPr="00AA09FA">
        <w:rPr>
          <w:rFonts w:ascii="Calibri" w:hAnsi="Calibri" w:cs="Calibri"/>
          <w:b/>
        </w:rPr>
        <w:t>Term</w:t>
      </w:r>
      <w:r w:rsidRPr="00AA09FA">
        <w:rPr>
          <w:rFonts w:ascii="Calibri" w:hAnsi="Calibri" w:cs="Calibri"/>
        </w:rPr>
        <w:t xml:space="preserve"> </w:t>
      </w:r>
      <w:r w:rsidRPr="00AA09FA">
        <w:rPr>
          <w:rFonts w:ascii="Calibri" w:hAnsi="Calibri" w:cs="Calibri"/>
          <w:b/>
        </w:rPr>
        <w:t>4 (October/November)</w:t>
      </w:r>
      <w:r w:rsidRPr="00AA09FA">
        <w:rPr>
          <w:rFonts w:ascii="Calibri" w:hAnsi="Calibri" w:cs="Calibri"/>
        </w:rPr>
        <w:t xml:space="preserve"> to appraise the job description and annual objectives, negotiate key tasks for the following year and decide on what support is required to meet these tasks.   The work agreement/job description is signed and dated by the staff member and the appraiser before being passed to the Principal.   The job description/work agreement will stay in the personal files and is </w:t>
      </w:r>
      <w:r w:rsidRPr="00AA09FA">
        <w:rPr>
          <w:rFonts w:ascii="Calibri" w:hAnsi="Calibri" w:cs="Calibri"/>
          <w:b/>
        </w:rPr>
        <w:t>confidential to the parties involved.</w:t>
      </w:r>
    </w:p>
    <w:p w:rsidR="00645F16" w:rsidRDefault="00645F16" w:rsidP="00327199">
      <w:pPr>
        <w:pStyle w:val="BodyText"/>
        <w:rPr>
          <w:rFonts w:ascii="Calibri" w:hAnsi="Calibri" w:cs="Calibri"/>
          <w:b/>
          <w:szCs w:val="24"/>
        </w:rPr>
      </w:pPr>
    </w:p>
    <w:p w:rsidR="00076555" w:rsidRPr="00076555" w:rsidRDefault="00076555" w:rsidP="00076555">
      <w:pPr>
        <w:pStyle w:val="Heading1"/>
        <w:jc w:val="center"/>
        <w:rPr>
          <w:rFonts w:ascii="Arial Black" w:hAnsi="Arial Black"/>
          <w:sz w:val="24"/>
          <w:szCs w:val="24"/>
        </w:rPr>
      </w:pPr>
      <w:bookmarkStart w:id="0" w:name="_Toc327193394"/>
      <w:r w:rsidRPr="00076555">
        <w:rPr>
          <w:rFonts w:ascii="Arial Black" w:hAnsi="Arial Black"/>
          <w:sz w:val="24"/>
          <w:szCs w:val="24"/>
        </w:rPr>
        <w:t>POLICE VETTING</w:t>
      </w:r>
      <w:bookmarkEnd w:id="0"/>
    </w:p>
    <w:p w:rsidR="00076555" w:rsidRDefault="00462C4B" w:rsidP="00205952">
      <w:pPr>
        <w:jc w:val="center"/>
      </w:pPr>
      <w:r>
        <w:t>(Also</w:t>
      </w:r>
      <w:r w:rsidR="00205952">
        <w:t xml:space="preserve"> refer to Policy Section 6 –General Legislation)</w:t>
      </w:r>
    </w:p>
    <w:p w:rsidR="00076555" w:rsidRPr="00394D87" w:rsidRDefault="00076555" w:rsidP="00076555">
      <w:pPr>
        <w:rPr>
          <w:b/>
        </w:rPr>
      </w:pPr>
      <w:r>
        <w:rPr>
          <w:b/>
        </w:rPr>
        <w:t>Non-Teaching Employees</w:t>
      </w:r>
      <w:r w:rsidR="00FA61E9">
        <w:rPr>
          <w:b/>
        </w:rPr>
        <w:t>, Parents/Caregivers as Camp Assistants, Regular School volunteers</w:t>
      </w:r>
      <w:r w:rsidR="00394D87">
        <w:rPr>
          <w:b/>
        </w:rPr>
        <w:t xml:space="preserve"> </w:t>
      </w:r>
      <w:r w:rsidR="00FA61E9">
        <w:rPr>
          <w:b/>
        </w:rPr>
        <w:t>(sport coaches/cultural assistants)</w:t>
      </w:r>
      <w:r>
        <w:rPr>
          <w:b/>
        </w:rPr>
        <w:t xml:space="preserve"> and Contractors</w:t>
      </w:r>
    </w:p>
    <w:p w:rsidR="00076555" w:rsidRPr="00076555" w:rsidRDefault="00076555" w:rsidP="00076555">
      <w:pPr>
        <w:rPr>
          <w:rFonts w:asciiTheme="minorHAnsi" w:hAnsiTheme="minorHAnsi" w:cs="Arial"/>
          <w:bCs/>
          <w:iCs/>
          <w:sz w:val="24"/>
          <w:szCs w:val="24"/>
          <w:u w:val="single"/>
        </w:rPr>
      </w:pPr>
      <w:r w:rsidRPr="00076555">
        <w:rPr>
          <w:rFonts w:asciiTheme="minorHAnsi" w:hAnsiTheme="minorHAnsi" w:cs="Arial"/>
          <w:bCs/>
          <w:iCs/>
          <w:sz w:val="24"/>
          <w:szCs w:val="24"/>
          <w:u w:val="single"/>
        </w:rPr>
        <w:t>When?</w:t>
      </w:r>
    </w:p>
    <w:p w:rsidR="00076555" w:rsidRPr="00076555" w:rsidRDefault="00076555" w:rsidP="00076555">
      <w:pPr>
        <w:pStyle w:val="BodyTextIndent"/>
        <w:numPr>
          <w:ilvl w:val="0"/>
          <w:numId w:val="32"/>
        </w:numPr>
        <w:spacing w:after="0"/>
        <w:ind w:left="567" w:hanging="567"/>
        <w:rPr>
          <w:rFonts w:asciiTheme="minorHAnsi" w:hAnsiTheme="minorHAnsi" w:cs="Arial"/>
          <w:sz w:val="24"/>
          <w:szCs w:val="24"/>
        </w:rPr>
      </w:pPr>
      <w:r w:rsidRPr="00076555">
        <w:rPr>
          <w:rFonts w:asciiTheme="minorHAnsi" w:hAnsiTheme="minorHAnsi" w:cs="Arial"/>
          <w:sz w:val="24"/>
          <w:szCs w:val="24"/>
        </w:rPr>
        <w:t>When appointing a new permanent employee a satisfactory police vet will need to be obtained before an appointment is confirmed;</w:t>
      </w:r>
    </w:p>
    <w:p w:rsidR="00076555" w:rsidRPr="00076555" w:rsidRDefault="00076555" w:rsidP="00076555">
      <w:pPr>
        <w:numPr>
          <w:ilvl w:val="0"/>
          <w:numId w:val="32"/>
        </w:numPr>
        <w:overflowPunct w:val="0"/>
        <w:autoSpaceDE w:val="0"/>
        <w:autoSpaceDN w:val="0"/>
        <w:adjustRightInd w:val="0"/>
        <w:ind w:left="567" w:hanging="567"/>
        <w:rPr>
          <w:rFonts w:asciiTheme="minorHAnsi" w:hAnsiTheme="minorHAnsi" w:cs="Arial"/>
          <w:sz w:val="24"/>
          <w:szCs w:val="24"/>
        </w:rPr>
      </w:pPr>
      <w:r w:rsidRPr="00076555">
        <w:rPr>
          <w:rFonts w:asciiTheme="minorHAnsi" w:hAnsiTheme="minorHAnsi" w:cs="Arial"/>
          <w:sz w:val="24"/>
          <w:szCs w:val="24"/>
        </w:rPr>
        <w:t xml:space="preserve">When a person has been employed on a casual or temporary basis at school, they must be vetted within two weeks of their first day of </w:t>
      </w:r>
      <w:r w:rsidR="00394D87">
        <w:rPr>
          <w:rFonts w:asciiTheme="minorHAnsi" w:hAnsiTheme="minorHAnsi" w:cs="Arial"/>
          <w:sz w:val="24"/>
          <w:szCs w:val="24"/>
        </w:rPr>
        <w:t>employment.</w:t>
      </w:r>
    </w:p>
    <w:p w:rsidR="00076555" w:rsidRPr="00076555" w:rsidRDefault="00076555" w:rsidP="00076555">
      <w:pPr>
        <w:numPr>
          <w:ilvl w:val="0"/>
          <w:numId w:val="32"/>
        </w:numPr>
        <w:overflowPunct w:val="0"/>
        <w:autoSpaceDE w:val="0"/>
        <w:autoSpaceDN w:val="0"/>
        <w:adjustRightInd w:val="0"/>
        <w:ind w:left="567" w:hanging="567"/>
        <w:rPr>
          <w:rFonts w:asciiTheme="minorHAnsi" w:hAnsiTheme="minorHAnsi" w:cs="Arial"/>
          <w:sz w:val="24"/>
          <w:szCs w:val="24"/>
        </w:rPr>
      </w:pPr>
      <w:r w:rsidRPr="00076555">
        <w:rPr>
          <w:rFonts w:asciiTheme="minorHAnsi" w:hAnsiTheme="minorHAnsi" w:cs="Arial"/>
          <w:sz w:val="24"/>
          <w:szCs w:val="24"/>
        </w:rPr>
        <w:t>All current employees will be vetted.</w:t>
      </w:r>
    </w:p>
    <w:p w:rsidR="00076555" w:rsidRDefault="00076555" w:rsidP="00076555">
      <w:pPr>
        <w:numPr>
          <w:ilvl w:val="0"/>
          <w:numId w:val="32"/>
        </w:numPr>
        <w:overflowPunct w:val="0"/>
        <w:autoSpaceDE w:val="0"/>
        <w:autoSpaceDN w:val="0"/>
        <w:adjustRightInd w:val="0"/>
        <w:ind w:left="567" w:hanging="567"/>
        <w:rPr>
          <w:rFonts w:asciiTheme="minorHAnsi" w:hAnsiTheme="minorHAnsi" w:cs="Arial"/>
          <w:sz w:val="24"/>
          <w:szCs w:val="24"/>
        </w:rPr>
      </w:pPr>
      <w:r w:rsidRPr="00076555">
        <w:rPr>
          <w:rFonts w:asciiTheme="minorHAnsi" w:hAnsiTheme="minorHAnsi" w:cs="Arial"/>
          <w:sz w:val="24"/>
          <w:szCs w:val="24"/>
        </w:rPr>
        <w:t>Parent assistance on overnight EOTC activities</w:t>
      </w:r>
    </w:p>
    <w:p w:rsidR="00076555" w:rsidRPr="00394D87" w:rsidRDefault="00FA61E9" w:rsidP="00076555">
      <w:pPr>
        <w:numPr>
          <w:ilvl w:val="0"/>
          <w:numId w:val="32"/>
        </w:numPr>
        <w:overflowPunct w:val="0"/>
        <w:autoSpaceDE w:val="0"/>
        <w:autoSpaceDN w:val="0"/>
        <w:adjustRightInd w:val="0"/>
        <w:ind w:left="567" w:hanging="567"/>
        <w:rPr>
          <w:rFonts w:asciiTheme="minorHAnsi" w:hAnsiTheme="minorHAnsi" w:cs="Arial"/>
          <w:sz w:val="24"/>
          <w:szCs w:val="24"/>
        </w:rPr>
      </w:pPr>
      <w:r>
        <w:rPr>
          <w:rFonts w:asciiTheme="minorHAnsi" w:hAnsiTheme="minorHAnsi" w:cs="Arial"/>
          <w:sz w:val="24"/>
          <w:szCs w:val="24"/>
        </w:rPr>
        <w:t>Regular sport/cultural assistants</w:t>
      </w:r>
      <w:r w:rsidR="00394D87">
        <w:rPr>
          <w:rFonts w:asciiTheme="minorHAnsi" w:hAnsiTheme="minorHAnsi" w:cs="Arial"/>
          <w:sz w:val="24"/>
          <w:szCs w:val="24"/>
        </w:rPr>
        <w:t>.</w:t>
      </w:r>
    </w:p>
    <w:p w:rsidR="00076555" w:rsidRPr="00076555" w:rsidRDefault="00076555" w:rsidP="00076555">
      <w:pPr>
        <w:rPr>
          <w:rFonts w:asciiTheme="minorHAnsi" w:hAnsiTheme="minorHAnsi"/>
          <w:sz w:val="24"/>
          <w:szCs w:val="24"/>
          <w:u w:val="single"/>
        </w:rPr>
      </w:pPr>
      <w:bookmarkStart w:id="1" w:name="_Toc253731570"/>
      <w:bookmarkStart w:id="2" w:name="_Toc253742570"/>
      <w:bookmarkStart w:id="3" w:name="_Toc253752394"/>
      <w:r w:rsidRPr="00076555">
        <w:rPr>
          <w:rFonts w:asciiTheme="minorHAnsi" w:hAnsiTheme="minorHAnsi"/>
          <w:sz w:val="24"/>
          <w:szCs w:val="24"/>
          <w:u w:val="single"/>
        </w:rPr>
        <w:t>Seeking Consent</w:t>
      </w:r>
      <w:bookmarkEnd w:id="1"/>
      <w:bookmarkEnd w:id="2"/>
      <w:bookmarkEnd w:id="3"/>
    </w:p>
    <w:p w:rsidR="00076555" w:rsidRPr="00076555" w:rsidRDefault="00076555" w:rsidP="00076555">
      <w:pPr>
        <w:rPr>
          <w:rFonts w:asciiTheme="minorHAnsi" w:hAnsiTheme="minorHAnsi" w:cs="Arial"/>
          <w:sz w:val="24"/>
          <w:szCs w:val="24"/>
        </w:rPr>
      </w:pPr>
      <w:r w:rsidRPr="00076555">
        <w:rPr>
          <w:rFonts w:asciiTheme="minorHAnsi" w:hAnsiTheme="minorHAnsi" w:cs="Arial"/>
          <w:sz w:val="24"/>
          <w:szCs w:val="24"/>
        </w:rPr>
        <w:t>Although legally compulsory, the person will be asked to give consent to a police check.  It is at this stage that the vetting process will be explained, the rights of the person outlined and the information that will be sent to the Teachers’ Council or police checked for accuracy. Should consent not be given, any offer of employment will be withdrawn.</w:t>
      </w:r>
    </w:p>
    <w:p w:rsidR="00076555" w:rsidRPr="00076555" w:rsidRDefault="00076555" w:rsidP="00076555">
      <w:pPr>
        <w:rPr>
          <w:rFonts w:asciiTheme="minorHAnsi" w:hAnsiTheme="minorHAnsi"/>
          <w:sz w:val="24"/>
          <w:szCs w:val="24"/>
          <w:u w:val="single"/>
        </w:rPr>
      </w:pPr>
      <w:bookmarkStart w:id="4" w:name="_Toc253731571"/>
      <w:bookmarkStart w:id="5" w:name="_Toc253742571"/>
      <w:bookmarkStart w:id="6" w:name="_Toc253752395"/>
      <w:r w:rsidRPr="00076555">
        <w:rPr>
          <w:rFonts w:asciiTheme="minorHAnsi" w:hAnsiTheme="minorHAnsi"/>
          <w:sz w:val="24"/>
          <w:szCs w:val="24"/>
          <w:u w:val="single"/>
        </w:rPr>
        <w:t>Designated Roles of Authority and Access to Information</w:t>
      </w:r>
      <w:bookmarkEnd w:id="4"/>
      <w:bookmarkEnd w:id="5"/>
      <w:bookmarkEnd w:id="6"/>
    </w:p>
    <w:p w:rsidR="00076555" w:rsidRPr="00076555" w:rsidRDefault="00076555" w:rsidP="00076555">
      <w:pPr>
        <w:numPr>
          <w:ilvl w:val="0"/>
          <w:numId w:val="33"/>
        </w:numPr>
        <w:overflowPunct w:val="0"/>
        <w:autoSpaceDE w:val="0"/>
        <w:autoSpaceDN w:val="0"/>
        <w:adjustRightInd w:val="0"/>
        <w:ind w:left="567" w:hanging="567"/>
        <w:rPr>
          <w:rFonts w:asciiTheme="minorHAnsi" w:hAnsiTheme="minorHAnsi" w:cs="Arial"/>
          <w:sz w:val="24"/>
          <w:szCs w:val="24"/>
        </w:rPr>
      </w:pPr>
      <w:r w:rsidRPr="00076555">
        <w:rPr>
          <w:rFonts w:asciiTheme="minorHAnsi" w:hAnsiTheme="minorHAnsi" w:cs="Arial"/>
          <w:sz w:val="24"/>
          <w:szCs w:val="24"/>
        </w:rPr>
        <w:t>The Teachers’ Council and/or police will send completed vets to the Principal.  The Principal is responsible for ensuring the procedures are carried out correctly and that strict confidentiality is observed;</w:t>
      </w:r>
    </w:p>
    <w:p w:rsidR="00076555" w:rsidRPr="00076555" w:rsidRDefault="00076555" w:rsidP="00076555">
      <w:pPr>
        <w:numPr>
          <w:ilvl w:val="0"/>
          <w:numId w:val="33"/>
        </w:numPr>
        <w:overflowPunct w:val="0"/>
        <w:autoSpaceDE w:val="0"/>
        <w:autoSpaceDN w:val="0"/>
        <w:adjustRightInd w:val="0"/>
        <w:ind w:left="567" w:hanging="567"/>
        <w:rPr>
          <w:rFonts w:asciiTheme="minorHAnsi" w:hAnsiTheme="minorHAnsi" w:cs="Arial"/>
          <w:sz w:val="24"/>
          <w:szCs w:val="24"/>
        </w:rPr>
      </w:pPr>
      <w:r w:rsidRPr="00076555">
        <w:rPr>
          <w:rFonts w:asciiTheme="minorHAnsi" w:hAnsiTheme="minorHAnsi" w:cs="Arial"/>
          <w:sz w:val="24"/>
          <w:szCs w:val="24"/>
        </w:rPr>
        <w:t>Together with the Principal, the Board Chair will consider the information contained in the vet, and decide on appropriate action; and</w:t>
      </w:r>
    </w:p>
    <w:p w:rsidR="00076555" w:rsidRPr="00076555" w:rsidRDefault="00076555" w:rsidP="00076555">
      <w:pPr>
        <w:numPr>
          <w:ilvl w:val="0"/>
          <w:numId w:val="33"/>
        </w:numPr>
        <w:overflowPunct w:val="0"/>
        <w:autoSpaceDE w:val="0"/>
        <w:autoSpaceDN w:val="0"/>
        <w:adjustRightInd w:val="0"/>
        <w:ind w:left="567" w:hanging="567"/>
        <w:rPr>
          <w:rFonts w:asciiTheme="minorHAnsi" w:hAnsiTheme="minorHAnsi" w:cs="Arial"/>
          <w:sz w:val="24"/>
          <w:szCs w:val="24"/>
        </w:rPr>
      </w:pPr>
      <w:r w:rsidRPr="00076555">
        <w:rPr>
          <w:rFonts w:asciiTheme="minorHAnsi" w:hAnsiTheme="minorHAnsi" w:cs="Arial"/>
          <w:sz w:val="24"/>
          <w:szCs w:val="24"/>
        </w:rPr>
        <w:t xml:space="preserve">The Office Manager may have access to the information as part of </w:t>
      </w:r>
      <w:r w:rsidR="00394D87">
        <w:rPr>
          <w:rFonts w:asciiTheme="minorHAnsi" w:hAnsiTheme="minorHAnsi" w:cs="Arial"/>
          <w:sz w:val="24"/>
          <w:szCs w:val="24"/>
        </w:rPr>
        <w:t>his/</w:t>
      </w:r>
      <w:r w:rsidRPr="00076555">
        <w:rPr>
          <w:rFonts w:asciiTheme="minorHAnsi" w:hAnsiTheme="minorHAnsi" w:cs="Arial"/>
          <w:sz w:val="24"/>
          <w:szCs w:val="24"/>
        </w:rPr>
        <w:t>her duties.</w:t>
      </w:r>
    </w:p>
    <w:p w:rsidR="00076555" w:rsidRPr="00076555" w:rsidRDefault="00076555" w:rsidP="00076555">
      <w:pPr>
        <w:rPr>
          <w:rFonts w:asciiTheme="minorHAnsi" w:hAnsiTheme="minorHAnsi"/>
          <w:sz w:val="24"/>
          <w:szCs w:val="24"/>
          <w:u w:val="single"/>
        </w:rPr>
      </w:pPr>
      <w:r w:rsidRPr="00076555">
        <w:rPr>
          <w:rFonts w:asciiTheme="minorHAnsi" w:hAnsiTheme="minorHAnsi"/>
          <w:sz w:val="24"/>
          <w:szCs w:val="24"/>
          <w:u w:val="single"/>
        </w:rPr>
        <w:t>Process</w:t>
      </w:r>
    </w:p>
    <w:p w:rsidR="00076555" w:rsidRPr="00076555" w:rsidRDefault="00076555" w:rsidP="00076555">
      <w:pPr>
        <w:ind w:left="567" w:hanging="567"/>
        <w:rPr>
          <w:rFonts w:asciiTheme="minorHAnsi" w:hAnsiTheme="minorHAnsi" w:cs="Arial"/>
          <w:sz w:val="24"/>
          <w:szCs w:val="24"/>
          <w:lang w:val="en-GB"/>
        </w:rPr>
      </w:pPr>
      <w:r w:rsidRPr="00076555">
        <w:rPr>
          <w:rFonts w:asciiTheme="minorHAnsi" w:hAnsiTheme="minorHAnsi" w:cs="Arial"/>
          <w:sz w:val="24"/>
          <w:szCs w:val="24"/>
        </w:rPr>
        <w:t>1.</w:t>
      </w:r>
      <w:r w:rsidRPr="00076555">
        <w:rPr>
          <w:rFonts w:asciiTheme="minorHAnsi" w:hAnsiTheme="minorHAnsi" w:cs="Arial"/>
          <w:sz w:val="24"/>
          <w:szCs w:val="24"/>
        </w:rPr>
        <w:tab/>
        <w:t>The person consents to a police vet, checks their personal details are correct, and sign the form;</w:t>
      </w:r>
    </w:p>
    <w:p w:rsidR="00076555" w:rsidRPr="00076555" w:rsidRDefault="00076555" w:rsidP="00076555">
      <w:pPr>
        <w:ind w:left="567" w:hanging="567"/>
        <w:rPr>
          <w:rFonts w:asciiTheme="minorHAnsi" w:hAnsiTheme="minorHAnsi" w:cs="Arial"/>
          <w:sz w:val="24"/>
          <w:szCs w:val="24"/>
        </w:rPr>
      </w:pPr>
      <w:r w:rsidRPr="00076555">
        <w:rPr>
          <w:rFonts w:asciiTheme="minorHAnsi" w:hAnsiTheme="minorHAnsi" w:cs="Arial"/>
          <w:sz w:val="24"/>
          <w:szCs w:val="24"/>
        </w:rPr>
        <w:t>2.</w:t>
      </w:r>
      <w:r w:rsidRPr="00076555">
        <w:rPr>
          <w:rFonts w:asciiTheme="minorHAnsi" w:hAnsiTheme="minorHAnsi" w:cs="Arial"/>
          <w:sz w:val="24"/>
          <w:szCs w:val="24"/>
        </w:rPr>
        <w:tab/>
        <w:t>Request sent to Teachers’ Council or police; and</w:t>
      </w:r>
    </w:p>
    <w:p w:rsidR="00076555" w:rsidRPr="00076555" w:rsidRDefault="00076555" w:rsidP="00076555">
      <w:pPr>
        <w:ind w:left="567" w:hanging="567"/>
        <w:rPr>
          <w:rFonts w:asciiTheme="minorHAnsi" w:hAnsiTheme="minorHAnsi" w:cs="Arial"/>
          <w:sz w:val="24"/>
          <w:szCs w:val="24"/>
        </w:rPr>
      </w:pPr>
      <w:r w:rsidRPr="00076555">
        <w:rPr>
          <w:rFonts w:asciiTheme="minorHAnsi" w:hAnsiTheme="minorHAnsi" w:cs="Arial"/>
          <w:sz w:val="24"/>
          <w:szCs w:val="24"/>
        </w:rPr>
        <w:t>3.</w:t>
      </w:r>
      <w:r w:rsidRPr="00076555">
        <w:rPr>
          <w:rFonts w:asciiTheme="minorHAnsi" w:hAnsiTheme="minorHAnsi" w:cs="Arial"/>
          <w:sz w:val="24"/>
          <w:szCs w:val="24"/>
        </w:rPr>
        <w:tab/>
        <w:t>Complete</w:t>
      </w:r>
      <w:r w:rsidR="00394D87">
        <w:rPr>
          <w:rFonts w:asciiTheme="minorHAnsi" w:hAnsiTheme="minorHAnsi" w:cs="Arial"/>
          <w:sz w:val="24"/>
          <w:szCs w:val="24"/>
        </w:rPr>
        <w:t xml:space="preserve">d police vet received by </w:t>
      </w:r>
      <w:r w:rsidRPr="00076555">
        <w:rPr>
          <w:rFonts w:asciiTheme="minorHAnsi" w:hAnsiTheme="minorHAnsi" w:cs="Arial"/>
          <w:sz w:val="24"/>
          <w:szCs w:val="24"/>
        </w:rPr>
        <w:t>Principal;</w:t>
      </w:r>
    </w:p>
    <w:p w:rsidR="00076555" w:rsidRPr="00076555" w:rsidRDefault="00076555" w:rsidP="00076555">
      <w:pPr>
        <w:spacing w:after="120"/>
        <w:ind w:left="567" w:hanging="567"/>
        <w:rPr>
          <w:rFonts w:asciiTheme="minorHAnsi" w:hAnsiTheme="minorHAnsi" w:cs="Arial"/>
          <w:sz w:val="24"/>
          <w:szCs w:val="24"/>
        </w:rPr>
      </w:pPr>
      <w:r w:rsidRPr="00076555">
        <w:rPr>
          <w:rFonts w:asciiTheme="minorHAnsi" w:hAnsiTheme="minorHAnsi" w:cs="Arial"/>
          <w:sz w:val="24"/>
          <w:szCs w:val="24"/>
        </w:rPr>
        <w:t>4.</w:t>
      </w:r>
      <w:r w:rsidRPr="00076555">
        <w:rPr>
          <w:rFonts w:asciiTheme="minorHAnsi" w:hAnsiTheme="minorHAnsi" w:cs="Arial"/>
          <w:sz w:val="24"/>
          <w:szCs w:val="24"/>
        </w:rPr>
        <w:tab/>
        <w:t>Principal meet</w:t>
      </w:r>
      <w:r w:rsidR="00394D87">
        <w:rPr>
          <w:rFonts w:asciiTheme="minorHAnsi" w:hAnsiTheme="minorHAnsi" w:cs="Arial"/>
          <w:sz w:val="24"/>
          <w:szCs w:val="24"/>
        </w:rPr>
        <w:t>s</w:t>
      </w:r>
      <w:r w:rsidRPr="00076555">
        <w:rPr>
          <w:rFonts w:asciiTheme="minorHAnsi" w:hAnsiTheme="minorHAnsi" w:cs="Arial"/>
          <w:sz w:val="24"/>
          <w:szCs w:val="24"/>
        </w:rPr>
        <w:t xml:space="preserve"> with person to validate information contained </w:t>
      </w:r>
      <w:r w:rsidR="00394D87">
        <w:rPr>
          <w:rFonts w:asciiTheme="minorHAnsi" w:hAnsiTheme="minorHAnsi" w:cs="Arial"/>
          <w:sz w:val="24"/>
          <w:szCs w:val="24"/>
        </w:rPr>
        <w:t xml:space="preserve">in </w:t>
      </w:r>
      <w:r w:rsidRPr="00076555">
        <w:rPr>
          <w:rFonts w:asciiTheme="minorHAnsi" w:hAnsiTheme="minorHAnsi" w:cs="Arial"/>
          <w:sz w:val="24"/>
          <w:szCs w:val="24"/>
        </w:rPr>
        <w:t>the vet;</w:t>
      </w:r>
    </w:p>
    <w:p w:rsidR="00076555" w:rsidRPr="00076555" w:rsidRDefault="00076555" w:rsidP="00076555">
      <w:pPr>
        <w:ind w:left="567" w:hanging="567"/>
        <w:rPr>
          <w:rFonts w:asciiTheme="minorHAnsi" w:hAnsiTheme="minorHAnsi" w:cs="Arial"/>
          <w:sz w:val="24"/>
          <w:szCs w:val="24"/>
        </w:rPr>
      </w:pPr>
      <w:r w:rsidRPr="00076555">
        <w:rPr>
          <w:rFonts w:asciiTheme="minorHAnsi" w:hAnsiTheme="minorHAnsi" w:cs="Arial"/>
          <w:sz w:val="24"/>
          <w:szCs w:val="24"/>
        </w:rPr>
        <w:t>5.</w:t>
      </w:r>
      <w:r w:rsidRPr="00076555">
        <w:rPr>
          <w:rFonts w:asciiTheme="minorHAnsi" w:hAnsiTheme="minorHAnsi" w:cs="Arial"/>
          <w:sz w:val="24"/>
          <w:szCs w:val="24"/>
        </w:rPr>
        <w:tab/>
        <w:t xml:space="preserve">If the vet </w:t>
      </w:r>
      <w:r w:rsidRPr="00076555">
        <w:rPr>
          <w:rFonts w:asciiTheme="minorHAnsi" w:hAnsiTheme="minorHAnsi" w:cs="Arial"/>
          <w:sz w:val="24"/>
          <w:szCs w:val="24"/>
          <w:u w:val="single"/>
        </w:rPr>
        <w:t>does not reveal</w:t>
      </w:r>
      <w:r w:rsidRPr="00076555">
        <w:rPr>
          <w:rFonts w:asciiTheme="minorHAnsi" w:hAnsiTheme="minorHAnsi" w:cs="Arial"/>
          <w:sz w:val="24"/>
          <w:szCs w:val="24"/>
        </w:rPr>
        <w:t xml:space="preserve"> any criminal offences or concerns by the police then the vet will be destroyed.</w:t>
      </w:r>
    </w:p>
    <w:p w:rsidR="00076555" w:rsidRPr="00076555" w:rsidRDefault="00076555" w:rsidP="00076555">
      <w:pPr>
        <w:ind w:left="567" w:hanging="567"/>
        <w:rPr>
          <w:rFonts w:asciiTheme="minorHAnsi" w:hAnsiTheme="minorHAnsi" w:cs="Arial"/>
          <w:sz w:val="24"/>
          <w:szCs w:val="24"/>
        </w:rPr>
      </w:pPr>
      <w:r w:rsidRPr="00076555">
        <w:rPr>
          <w:rFonts w:asciiTheme="minorHAnsi" w:hAnsiTheme="minorHAnsi" w:cs="Arial"/>
          <w:sz w:val="24"/>
          <w:szCs w:val="24"/>
        </w:rPr>
        <w:t>6.</w:t>
      </w:r>
      <w:r w:rsidRPr="00076555">
        <w:rPr>
          <w:rFonts w:asciiTheme="minorHAnsi" w:hAnsiTheme="minorHAnsi" w:cs="Arial"/>
          <w:sz w:val="24"/>
          <w:szCs w:val="24"/>
        </w:rPr>
        <w:tab/>
        <w:t>A record of the vet having taken place will be kept on the person’s file.</w:t>
      </w:r>
    </w:p>
    <w:p w:rsidR="00076555" w:rsidRPr="00076555" w:rsidRDefault="00076555" w:rsidP="00076555">
      <w:pPr>
        <w:tabs>
          <w:tab w:val="left" w:pos="567"/>
        </w:tabs>
        <w:ind w:left="567" w:hanging="567"/>
        <w:rPr>
          <w:rFonts w:asciiTheme="minorHAnsi" w:hAnsiTheme="minorHAnsi" w:cs="Arial"/>
          <w:sz w:val="24"/>
          <w:szCs w:val="24"/>
        </w:rPr>
      </w:pPr>
      <w:r w:rsidRPr="00076555">
        <w:rPr>
          <w:rFonts w:asciiTheme="minorHAnsi" w:hAnsiTheme="minorHAnsi" w:cs="Arial"/>
          <w:sz w:val="24"/>
          <w:szCs w:val="24"/>
        </w:rPr>
        <w:t>7.</w:t>
      </w:r>
      <w:r w:rsidRPr="00076555">
        <w:rPr>
          <w:rFonts w:asciiTheme="minorHAnsi" w:hAnsiTheme="minorHAnsi" w:cs="Arial"/>
          <w:sz w:val="24"/>
          <w:szCs w:val="24"/>
        </w:rPr>
        <w:tab/>
        <w:t>An offer of employment can be made to the person or the person can have access to the school to complete their work.</w:t>
      </w:r>
    </w:p>
    <w:p w:rsidR="00076555" w:rsidRPr="00076555" w:rsidRDefault="00076555" w:rsidP="00076555">
      <w:pPr>
        <w:ind w:left="567" w:hanging="567"/>
        <w:rPr>
          <w:rFonts w:asciiTheme="minorHAnsi" w:hAnsiTheme="minorHAnsi" w:cs="Arial"/>
          <w:sz w:val="24"/>
          <w:szCs w:val="24"/>
        </w:rPr>
      </w:pPr>
      <w:r w:rsidRPr="00076555">
        <w:rPr>
          <w:rFonts w:asciiTheme="minorHAnsi" w:hAnsiTheme="minorHAnsi" w:cs="Arial"/>
          <w:sz w:val="24"/>
          <w:szCs w:val="24"/>
        </w:rPr>
        <w:t>8.</w:t>
      </w:r>
      <w:r w:rsidRPr="00076555">
        <w:rPr>
          <w:rFonts w:asciiTheme="minorHAnsi" w:hAnsiTheme="minorHAnsi" w:cs="Arial"/>
          <w:sz w:val="24"/>
          <w:szCs w:val="24"/>
        </w:rPr>
        <w:tab/>
        <w:t xml:space="preserve">If the vet </w:t>
      </w:r>
      <w:r w:rsidRPr="00076555">
        <w:rPr>
          <w:rFonts w:asciiTheme="minorHAnsi" w:hAnsiTheme="minorHAnsi" w:cs="Arial"/>
          <w:sz w:val="24"/>
          <w:szCs w:val="24"/>
          <w:u w:val="single"/>
        </w:rPr>
        <w:t>does reveal</w:t>
      </w:r>
      <w:r w:rsidRPr="00076555">
        <w:rPr>
          <w:rFonts w:asciiTheme="minorHAnsi" w:hAnsiTheme="minorHAnsi" w:cs="Arial"/>
          <w:sz w:val="24"/>
          <w:szCs w:val="24"/>
        </w:rPr>
        <w:t xml:space="preserve"> criminal offences </w:t>
      </w:r>
      <w:r w:rsidR="00486C9E">
        <w:rPr>
          <w:rFonts w:asciiTheme="minorHAnsi" w:hAnsiTheme="minorHAnsi" w:cs="Arial"/>
          <w:sz w:val="24"/>
          <w:szCs w:val="24"/>
        </w:rPr>
        <w:t>or concerns by the police, the P</w:t>
      </w:r>
      <w:r w:rsidRPr="00076555">
        <w:rPr>
          <w:rFonts w:asciiTheme="minorHAnsi" w:hAnsiTheme="minorHAnsi" w:cs="Arial"/>
          <w:sz w:val="24"/>
          <w:szCs w:val="24"/>
        </w:rPr>
        <w:t>rincipal and Board Chair will consider whether the offences or concerns should affect employment at, or access to, the school.</w:t>
      </w:r>
    </w:p>
    <w:p w:rsidR="00076555" w:rsidRPr="00076555" w:rsidRDefault="00076555" w:rsidP="00486C9E">
      <w:pPr>
        <w:ind w:firstLine="567"/>
        <w:rPr>
          <w:rFonts w:asciiTheme="minorHAnsi" w:hAnsiTheme="minorHAnsi"/>
          <w:b/>
          <w:sz w:val="24"/>
          <w:szCs w:val="24"/>
        </w:rPr>
      </w:pPr>
      <w:r w:rsidRPr="00076555">
        <w:rPr>
          <w:rFonts w:asciiTheme="minorHAnsi" w:hAnsiTheme="minorHAnsi"/>
          <w:b/>
          <w:sz w:val="24"/>
          <w:szCs w:val="24"/>
        </w:rPr>
        <w:t>Factors to consider</w:t>
      </w:r>
    </w:p>
    <w:p w:rsidR="00076555" w:rsidRPr="00076555" w:rsidRDefault="00076555" w:rsidP="00076555">
      <w:pPr>
        <w:numPr>
          <w:ilvl w:val="0"/>
          <w:numId w:val="34"/>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ab/>
        <w:t>How serious was the offence?</w:t>
      </w:r>
    </w:p>
    <w:p w:rsidR="00076555" w:rsidRPr="00076555" w:rsidRDefault="00076555" w:rsidP="00076555">
      <w:pPr>
        <w:numPr>
          <w:ilvl w:val="0"/>
          <w:numId w:val="34"/>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 xml:space="preserve"> </w:t>
      </w:r>
      <w:r w:rsidRPr="00076555">
        <w:rPr>
          <w:rFonts w:asciiTheme="minorHAnsi" w:hAnsiTheme="minorHAnsi" w:cs="Arial"/>
          <w:sz w:val="24"/>
          <w:szCs w:val="24"/>
        </w:rPr>
        <w:tab/>
        <w:t>How long ago was the offending?</w:t>
      </w:r>
    </w:p>
    <w:p w:rsidR="00076555" w:rsidRPr="00076555" w:rsidRDefault="00076555" w:rsidP="00076555">
      <w:pPr>
        <w:numPr>
          <w:ilvl w:val="0"/>
          <w:numId w:val="34"/>
        </w:numPr>
        <w:overflowPunct w:val="0"/>
        <w:autoSpaceDE w:val="0"/>
        <w:autoSpaceDN w:val="0"/>
        <w:adjustRightInd w:val="0"/>
        <w:ind w:left="1134" w:hanging="567"/>
        <w:rPr>
          <w:rFonts w:asciiTheme="minorHAnsi" w:hAnsiTheme="minorHAnsi" w:cs="Arial"/>
          <w:sz w:val="24"/>
          <w:szCs w:val="24"/>
        </w:rPr>
      </w:pPr>
      <w:r>
        <w:rPr>
          <w:rFonts w:asciiTheme="minorHAnsi" w:hAnsiTheme="minorHAnsi" w:cs="Arial"/>
          <w:sz w:val="24"/>
          <w:szCs w:val="24"/>
        </w:rPr>
        <w:tab/>
      </w:r>
      <w:r w:rsidRPr="00076555">
        <w:rPr>
          <w:rFonts w:asciiTheme="minorHAnsi" w:hAnsiTheme="minorHAnsi" w:cs="Arial"/>
          <w:sz w:val="24"/>
          <w:szCs w:val="24"/>
        </w:rPr>
        <w:t>What were the circumstances surrounding the offence?</w:t>
      </w:r>
    </w:p>
    <w:p w:rsidR="00076555" w:rsidRPr="00076555" w:rsidRDefault="00076555" w:rsidP="00076555">
      <w:pPr>
        <w:numPr>
          <w:ilvl w:val="0"/>
          <w:numId w:val="34"/>
        </w:numPr>
        <w:overflowPunct w:val="0"/>
        <w:autoSpaceDE w:val="0"/>
        <w:autoSpaceDN w:val="0"/>
        <w:adjustRightInd w:val="0"/>
        <w:ind w:left="1134" w:hanging="567"/>
        <w:rPr>
          <w:rFonts w:asciiTheme="minorHAnsi" w:hAnsiTheme="minorHAnsi" w:cs="Arial"/>
          <w:sz w:val="24"/>
          <w:szCs w:val="24"/>
        </w:rPr>
      </w:pPr>
      <w:r>
        <w:rPr>
          <w:rFonts w:asciiTheme="minorHAnsi" w:hAnsiTheme="minorHAnsi" w:cs="Arial"/>
          <w:sz w:val="24"/>
          <w:szCs w:val="24"/>
        </w:rPr>
        <w:tab/>
      </w:r>
      <w:r w:rsidRPr="00076555">
        <w:rPr>
          <w:rFonts w:asciiTheme="minorHAnsi" w:hAnsiTheme="minorHAnsi" w:cs="Arial"/>
          <w:sz w:val="24"/>
          <w:szCs w:val="24"/>
        </w:rPr>
        <w:t>What was the age of the person at the time of offending?</w:t>
      </w:r>
    </w:p>
    <w:p w:rsidR="00076555" w:rsidRPr="00076555" w:rsidRDefault="00076555" w:rsidP="00076555">
      <w:pPr>
        <w:numPr>
          <w:ilvl w:val="0"/>
          <w:numId w:val="34"/>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 xml:space="preserve"> </w:t>
      </w:r>
      <w:r w:rsidRPr="00076555">
        <w:rPr>
          <w:rFonts w:asciiTheme="minorHAnsi" w:hAnsiTheme="minorHAnsi" w:cs="Arial"/>
          <w:sz w:val="24"/>
          <w:szCs w:val="24"/>
        </w:rPr>
        <w:tab/>
        <w:t>Societal conditions that may have contributed to the offence</w:t>
      </w:r>
    </w:p>
    <w:p w:rsidR="00076555" w:rsidRPr="00076555" w:rsidRDefault="00076555" w:rsidP="00076555">
      <w:pPr>
        <w:numPr>
          <w:ilvl w:val="0"/>
          <w:numId w:val="34"/>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 xml:space="preserve"> </w:t>
      </w:r>
      <w:r w:rsidRPr="00076555">
        <w:rPr>
          <w:rFonts w:asciiTheme="minorHAnsi" w:hAnsiTheme="minorHAnsi" w:cs="Arial"/>
          <w:sz w:val="24"/>
          <w:szCs w:val="24"/>
        </w:rPr>
        <w:tab/>
        <w:t>Has a sentence been served or are they still doing PD or community service?</w:t>
      </w:r>
    </w:p>
    <w:p w:rsidR="00076555" w:rsidRPr="00076555" w:rsidRDefault="00076555" w:rsidP="00076555">
      <w:pPr>
        <w:numPr>
          <w:ilvl w:val="0"/>
          <w:numId w:val="34"/>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 xml:space="preserve"> </w:t>
      </w:r>
      <w:r w:rsidRPr="00076555">
        <w:rPr>
          <w:rFonts w:asciiTheme="minorHAnsi" w:hAnsiTheme="minorHAnsi" w:cs="Arial"/>
          <w:sz w:val="24"/>
          <w:szCs w:val="24"/>
        </w:rPr>
        <w:tab/>
        <w:t>Was it a one-off offence or is there a pattern of offending?</w:t>
      </w:r>
    </w:p>
    <w:p w:rsidR="00076555" w:rsidRPr="00076555" w:rsidRDefault="00076555" w:rsidP="00076555">
      <w:pPr>
        <w:numPr>
          <w:ilvl w:val="0"/>
          <w:numId w:val="34"/>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 xml:space="preserve"> </w:t>
      </w:r>
      <w:r w:rsidRPr="00076555">
        <w:rPr>
          <w:rFonts w:asciiTheme="minorHAnsi" w:hAnsiTheme="minorHAnsi" w:cs="Arial"/>
          <w:sz w:val="24"/>
          <w:szCs w:val="24"/>
        </w:rPr>
        <w:tab/>
        <w:t>Probability that an individual will continue the offending</w:t>
      </w:r>
    </w:p>
    <w:p w:rsidR="00076555" w:rsidRPr="00076555" w:rsidRDefault="00076555" w:rsidP="00076555">
      <w:pPr>
        <w:numPr>
          <w:ilvl w:val="0"/>
          <w:numId w:val="34"/>
        </w:numPr>
        <w:overflowPunct w:val="0"/>
        <w:autoSpaceDE w:val="0"/>
        <w:autoSpaceDN w:val="0"/>
        <w:adjustRightInd w:val="0"/>
        <w:ind w:left="1134" w:hanging="567"/>
        <w:rPr>
          <w:rFonts w:asciiTheme="minorHAnsi" w:hAnsiTheme="minorHAnsi" w:cs="Arial"/>
          <w:sz w:val="24"/>
          <w:szCs w:val="24"/>
        </w:rPr>
      </w:pPr>
      <w:r>
        <w:rPr>
          <w:rFonts w:asciiTheme="minorHAnsi" w:hAnsiTheme="minorHAnsi" w:cs="Arial"/>
          <w:sz w:val="24"/>
          <w:szCs w:val="24"/>
        </w:rPr>
        <w:tab/>
      </w:r>
      <w:r w:rsidRPr="00076555">
        <w:rPr>
          <w:rFonts w:asciiTheme="minorHAnsi" w:hAnsiTheme="minorHAnsi" w:cs="Arial"/>
          <w:sz w:val="24"/>
          <w:szCs w:val="24"/>
        </w:rPr>
        <w:t>Individual’s commitment to rehabilitation</w:t>
      </w:r>
    </w:p>
    <w:p w:rsidR="00076555" w:rsidRPr="00076555" w:rsidRDefault="00076555" w:rsidP="00076555">
      <w:pPr>
        <w:numPr>
          <w:ilvl w:val="0"/>
          <w:numId w:val="35"/>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ab/>
        <w:t>What is the employee’s/contractor’s role in the school?</w:t>
      </w:r>
    </w:p>
    <w:p w:rsidR="00076555" w:rsidRPr="00076555" w:rsidRDefault="00076555" w:rsidP="00076555">
      <w:pPr>
        <w:numPr>
          <w:ilvl w:val="0"/>
          <w:numId w:val="35"/>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ab/>
        <w:t>How does this offence relate to it?</w:t>
      </w:r>
    </w:p>
    <w:p w:rsidR="00076555" w:rsidRPr="00076555" w:rsidRDefault="00076555" w:rsidP="00076555">
      <w:pPr>
        <w:ind w:left="1276" w:hanging="709"/>
        <w:rPr>
          <w:rFonts w:asciiTheme="minorHAnsi" w:hAnsiTheme="minorHAnsi" w:cs="Arial"/>
          <w:sz w:val="24"/>
          <w:szCs w:val="24"/>
        </w:rPr>
      </w:pPr>
    </w:p>
    <w:p w:rsidR="00076555" w:rsidRPr="00076555" w:rsidRDefault="00076555" w:rsidP="00076555">
      <w:pPr>
        <w:ind w:left="567"/>
        <w:rPr>
          <w:rFonts w:asciiTheme="minorHAnsi" w:hAnsiTheme="minorHAnsi" w:cs="Arial"/>
          <w:sz w:val="24"/>
          <w:szCs w:val="24"/>
        </w:rPr>
      </w:pPr>
      <w:r w:rsidRPr="00076555">
        <w:rPr>
          <w:rFonts w:asciiTheme="minorHAnsi" w:hAnsiTheme="minorHAnsi" w:cs="Arial"/>
          <w:sz w:val="24"/>
          <w:szCs w:val="24"/>
        </w:rPr>
        <w:t>The concerns raised by a ‘Red Stamp’ (a Red Stamp indicates police have concerns about a person working with children)</w:t>
      </w:r>
    </w:p>
    <w:p w:rsidR="00076555" w:rsidRPr="00076555" w:rsidRDefault="00076555" w:rsidP="00076555">
      <w:pPr>
        <w:ind w:left="567"/>
        <w:rPr>
          <w:rFonts w:asciiTheme="minorHAnsi" w:hAnsiTheme="minorHAnsi" w:cs="Arial"/>
          <w:sz w:val="24"/>
          <w:szCs w:val="24"/>
        </w:rPr>
      </w:pPr>
      <w:r w:rsidRPr="00076555">
        <w:rPr>
          <w:rFonts w:asciiTheme="minorHAnsi" w:hAnsiTheme="minorHAnsi" w:cs="Arial"/>
          <w:sz w:val="24"/>
          <w:szCs w:val="24"/>
        </w:rPr>
        <w:t>If the person’s criminal record raises issues about the suitability of the person for their role at the school, NZSTA advice will be sought.</w:t>
      </w:r>
    </w:p>
    <w:p w:rsidR="00076555" w:rsidRPr="00076555" w:rsidRDefault="00076555" w:rsidP="00076555">
      <w:pPr>
        <w:ind w:left="567"/>
        <w:rPr>
          <w:rFonts w:asciiTheme="minorHAnsi" w:hAnsiTheme="minorHAnsi" w:cs="Arial"/>
          <w:sz w:val="24"/>
          <w:szCs w:val="24"/>
        </w:rPr>
      </w:pPr>
      <w:r w:rsidRPr="00076555">
        <w:rPr>
          <w:rFonts w:asciiTheme="minorHAnsi" w:hAnsiTheme="minorHAnsi" w:cs="Arial"/>
          <w:sz w:val="24"/>
          <w:szCs w:val="24"/>
        </w:rPr>
        <w:t>If after consideration and NZSTA advice, the Board decides that the information does preclude a person working in the school then</w:t>
      </w:r>
      <w:r w:rsidR="00486C9E">
        <w:rPr>
          <w:rFonts w:asciiTheme="minorHAnsi" w:hAnsiTheme="minorHAnsi" w:cs="Arial"/>
          <w:sz w:val="24"/>
          <w:szCs w:val="24"/>
        </w:rPr>
        <w:t>:</w:t>
      </w:r>
    </w:p>
    <w:p w:rsidR="00076555" w:rsidRPr="00076555" w:rsidRDefault="00076555" w:rsidP="00076555">
      <w:pPr>
        <w:ind w:left="567"/>
        <w:rPr>
          <w:rFonts w:asciiTheme="minorHAnsi" w:hAnsiTheme="minorHAnsi" w:cs="Arial"/>
          <w:sz w:val="24"/>
          <w:szCs w:val="24"/>
        </w:rPr>
      </w:pPr>
    </w:p>
    <w:p w:rsidR="00076555" w:rsidRPr="00076555" w:rsidRDefault="00076555" w:rsidP="00076555">
      <w:pPr>
        <w:numPr>
          <w:ilvl w:val="0"/>
          <w:numId w:val="36"/>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ab/>
        <w:t xml:space="preserve">Offer of employment </w:t>
      </w:r>
      <w:r w:rsidR="00486C9E">
        <w:rPr>
          <w:rFonts w:asciiTheme="minorHAnsi" w:hAnsiTheme="minorHAnsi" w:cs="Arial"/>
          <w:sz w:val="24"/>
          <w:szCs w:val="24"/>
        </w:rPr>
        <w:t xml:space="preserve">is </w:t>
      </w:r>
      <w:r w:rsidRPr="00076555">
        <w:rPr>
          <w:rFonts w:asciiTheme="minorHAnsi" w:hAnsiTheme="minorHAnsi" w:cs="Arial"/>
          <w:sz w:val="24"/>
          <w:szCs w:val="24"/>
        </w:rPr>
        <w:t>not made or withdrawn</w:t>
      </w:r>
    </w:p>
    <w:p w:rsidR="00076555" w:rsidRPr="00076555" w:rsidRDefault="00076555" w:rsidP="00076555">
      <w:pPr>
        <w:numPr>
          <w:ilvl w:val="0"/>
          <w:numId w:val="36"/>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ab/>
        <w:t xml:space="preserve">Access to the school </w:t>
      </w:r>
      <w:r w:rsidR="00486C9E">
        <w:rPr>
          <w:rFonts w:asciiTheme="minorHAnsi" w:hAnsiTheme="minorHAnsi" w:cs="Arial"/>
          <w:sz w:val="24"/>
          <w:szCs w:val="24"/>
        </w:rPr>
        <w:t xml:space="preserve">is </w:t>
      </w:r>
      <w:r w:rsidRPr="00076555">
        <w:rPr>
          <w:rFonts w:asciiTheme="minorHAnsi" w:hAnsiTheme="minorHAnsi" w:cs="Arial"/>
          <w:sz w:val="24"/>
          <w:szCs w:val="24"/>
        </w:rPr>
        <w:t>denied, or</w:t>
      </w:r>
    </w:p>
    <w:p w:rsidR="00076555" w:rsidRPr="00076555" w:rsidRDefault="00076555" w:rsidP="00076555">
      <w:pPr>
        <w:numPr>
          <w:ilvl w:val="0"/>
          <w:numId w:val="36"/>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ab/>
        <w:t>Agreement to work in the school outside of school hours</w:t>
      </w:r>
    </w:p>
    <w:p w:rsidR="00076555" w:rsidRPr="00076555" w:rsidRDefault="00076555" w:rsidP="00076555">
      <w:pPr>
        <w:ind w:left="567"/>
        <w:rPr>
          <w:rFonts w:asciiTheme="minorHAnsi" w:hAnsiTheme="minorHAnsi" w:cs="Arial"/>
          <w:sz w:val="24"/>
          <w:szCs w:val="24"/>
        </w:rPr>
      </w:pPr>
    </w:p>
    <w:p w:rsidR="00076555" w:rsidRPr="00076555" w:rsidRDefault="00076555" w:rsidP="00076555">
      <w:pPr>
        <w:ind w:left="567"/>
        <w:rPr>
          <w:rFonts w:asciiTheme="minorHAnsi" w:hAnsiTheme="minorHAnsi" w:cs="Arial"/>
          <w:sz w:val="24"/>
          <w:szCs w:val="24"/>
        </w:rPr>
      </w:pPr>
      <w:r w:rsidRPr="00076555">
        <w:rPr>
          <w:rFonts w:asciiTheme="minorHAnsi" w:hAnsiTheme="minorHAnsi" w:cs="Arial"/>
          <w:sz w:val="24"/>
          <w:szCs w:val="24"/>
        </w:rPr>
        <w:t>If, after considering the nature of the criminal record, the Principal and Board Chair decide that there are no concerns, the vet will be destroyed.</w:t>
      </w:r>
    </w:p>
    <w:p w:rsidR="00076555" w:rsidRPr="00076555" w:rsidRDefault="00076555" w:rsidP="0007166C">
      <w:pPr>
        <w:ind w:left="567"/>
        <w:rPr>
          <w:rFonts w:asciiTheme="minorHAnsi" w:hAnsiTheme="minorHAnsi" w:cs="Arial"/>
          <w:sz w:val="24"/>
          <w:szCs w:val="24"/>
        </w:rPr>
      </w:pPr>
      <w:r w:rsidRPr="00076555">
        <w:rPr>
          <w:rFonts w:asciiTheme="minorHAnsi" w:hAnsiTheme="minorHAnsi" w:cs="Arial"/>
          <w:sz w:val="24"/>
          <w:szCs w:val="24"/>
        </w:rPr>
        <w:t>A record of the vet having taken place will be kept on the person’s file.</w:t>
      </w:r>
    </w:p>
    <w:p w:rsidR="00076555" w:rsidRPr="0007166C" w:rsidRDefault="00076555" w:rsidP="00076555">
      <w:pPr>
        <w:rPr>
          <w:rFonts w:asciiTheme="minorHAnsi" w:hAnsiTheme="minorHAnsi"/>
          <w:sz w:val="24"/>
          <w:szCs w:val="24"/>
          <w:u w:val="single"/>
        </w:rPr>
      </w:pPr>
      <w:bookmarkStart w:id="7" w:name="_Toc253731572"/>
      <w:bookmarkStart w:id="8" w:name="_Toc253742572"/>
      <w:bookmarkStart w:id="9" w:name="_Toc253752396"/>
      <w:r w:rsidRPr="00076555">
        <w:rPr>
          <w:rFonts w:asciiTheme="minorHAnsi" w:hAnsiTheme="minorHAnsi"/>
          <w:sz w:val="24"/>
          <w:szCs w:val="24"/>
          <w:u w:val="single"/>
        </w:rPr>
        <w:t>Confidentiality</w:t>
      </w:r>
      <w:bookmarkEnd w:id="7"/>
      <w:bookmarkEnd w:id="8"/>
      <w:bookmarkEnd w:id="9"/>
    </w:p>
    <w:p w:rsidR="00076555" w:rsidRPr="00076555" w:rsidRDefault="00076555" w:rsidP="00076555">
      <w:pPr>
        <w:ind w:left="567" w:hanging="567"/>
        <w:rPr>
          <w:rFonts w:asciiTheme="minorHAnsi" w:hAnsiTheme="minorHAnsi" w:cs="Arial"/>
          <w:bCs/>
          <w:sz w:val="24"/>
          <w:szCs w:val="24"/>
        </w:rPr>
      </w:pPr>
      <w:r w:rsidRPr="00076555">
        <w:rPr>
          <w:rFonts w:asciiTheme="minorHAnsi" w:hAnsiTheme="minorHAnsi" w:cs="Arial"/>
          <w:sz w:val="24"/>
          <w:szCs w:val="24"/>
        </w:rPr>
        <w:t>1.</w:t>
      </w:r>
      <w:r w:rsidRPr="00076555">
        <w:rPr>
          <w:rFonts w:asciiTheme="minorHAnsi" w:hAnsiTheme="minorHAnsi" w:cs="Arial"/>
          <w:sz w:val="24"/>
          <w:szCs w:val="24"/>
        </w:rPr>
        <w:tab/>
      </w:r>
      <w:r w:rsidR="00486C9E">
        <w:rPr>
          <w:rFonts w:asciiTheme="minorHAnsi" w:hAnsiTheme="minorHAnsi" w:cs="Arial"/>
          <w:sz w:val="24"/>
          <w:szCs w:val="24"/>
        </w:rPr>
        <w:t xml:space="preserve">Refer to </w:t>
      </w:r>
      <w:r w:rsidRPr="00076555">
        <w:rPr>
          <w:rFonts w:asciiTheme="minorHAnsi" w:hAnsiTheme="minorHAnsi" w:cs="Arial"/>
          <w:bCs/>
          <w:sz w:val="24"/>
          <w:szCs w:val="24"/>
        </w:rPr>
        <w:t>BOT Code of Practice</w:t>
      </w:r>
    </w:p>
    <w:p w:rsidR="00076555" w:rsidRPr="00076555" w:rsidRDefault="00076555" w:rsidP="00076555">
      <w:pPr>
        <w:ind w:left="567" w:hanging="567"/>
        <w:rPr>
          <w:rFonts w:asciiTheme="minorHAnsi" w:hAnsiTheme="minorHAnsi" w:cs="Arial"/>
          <w:sz w:val="24"/>
          <w:szCs w:val="24"/>
        </w:rPr>
      </w:pPr>
      <w:r w:rsidRPr="00076555">
        <w:rPr>
          <w:rFonts w:asciiTheme="minorHAnsi" w:hAnsiTheme="minorHAnsi" w:cs="Arial"/>
          <w:sz w:val="24"/>
          <w:szCs w:val="24"/>
        </w:rPr>
        <w:t>2.</w:t>
      </w:r>
      <w:r w:rsidRPr="00076555">
        <w:rPr>
          <w:rFonts w:asciiTheme="minorHAnsi" w:hAnsiTheme="minorHAnsi" w:cs="Arial"/>
          <w:sz w:val="24"/>
          <w:szCs w:val="24"/>
        </w:rPr>
        <w:tab/>
        <w:t>The information contained in the vet is confidential, and access to it is restricted.</w:t>
      </w:r>
    </w:p>
    <w:p w:rsidR="00076555" w:rsidRPr="00076555" w:rsidRDefault="00076555" w:rsidP="00076555">
      <w:pPr>
        <w:ind w:left="567" w:hanging="567"/>
        <w:rPr>
          <w:rFonts w:asciiTheme="minorHAnsi" w:hAnsiTheme="minorHAnsi" w:cs="Arial"/>
          <w:sz w:val="24"/>
          <w:szCs w:val="24"/>
        </w:rPr>
      </w:pPr>
      <w:r w:rsidRPr="00076555">
        <w:rPr>
          <w:rFonts w:asciiTheme="minorHAnsi" w:hAnsiTheme="minorHAnsi" w:cs="Arial"/>
          <w:sz w:val="24"/>
          <w:szCs w:val="24"/>
        </w:rPr>
        <w:t>3.</w:t>
      </w:r>
      <w:r w:rsidRPr="00076555">
        <w:rPr>
          <w:rFonts w:asciiTheme="minorHAnsi" w:hAnsiTheme="minorHAnsi" w:cs="Arial"/>
          <w:sz w:val="24"/>
          <w:szCs w:val="24"/>
        </w:rPr>
        <w:tab/>
        <w:t>The Board, the Principal, and the Office Manager are those people authorised to handle the information.</w:t>
      </w:r>
    </w:p>
    <w:p w:rsidR="00076555" w:rsidRPr="00076555" w:rsidRDefault="00076555" w:rsidP="00076555">
      <w:pPr>
        <w:ind w:left="567" w:hanging="567"/>
        <w:rPr>
          <w:rFonts w:asciiTheme="minorHAnsi" w:hAnsiTheme="minorHAnsi" w:cs="Arial"/>
          <w:sz w:val="24"/>
          <w:szCs w:val="24"/>
        </w:rPr>
      </w:pPr>
      <w:r w:rsidRPr="00076555">
        <w:rPr>
          <w:rFonts w:asciiTheme="minorHAnsi" w:hAnsiTheme="minorHAnsi" w:cs="Arial"/>
          <w:sz w:val="24"/>
          <w:szCs w:val="24"/>
        </w:rPr>
        <w:t>4.</w:t>
      </w:r>
      <w:r w:rsidRPr="00076555">
        <w:rPr>
          <w:rFonts w:asciiTheme="minorHAnsi" w:hAnsiTheme="minorHAnsi" w:cs="Arial"/>
          <w:sz w:val="24"/>
          <w:szCs w:val="24"/>
        </w:rPr>
        <w:tab/>
        <w:t>While the vet is being considered it will be kept in a secure place (locked cupboard</w:t>
      </w:r>
      <w:r w:rsidR="00486C9E">
        <w:rPr>
          <w:rFonts w:asciiTheme="minorHAnsi" w:hAnsiTheme="minorHAnsi" w:cs="Arial"/>
          <w:sz w:val="24"/>
          <w:szCs w:val="24"/>
        </w:rPr>
        <w:t>/cabinet</w:t>
      </w:r>
      <w:r w:rsidRPr="00076555">
        <w:rPr>
          <w:rFonts w:asciiTheme="minorHAnsi" w:hAnsiTheme="minorHAnsi" w:cs="Arial"/>
          <w:sz w:val="24"/>
          <w:szCs w:val="24"/>
        </w:rPr>
        <w:t xml:space="preserve"> in the Principal’s office)</w:t>
      </w:r>
    </w:p>
    <w:p w:rsidR="00486C9E" w:rsidRDefault="00076555" w:rsidP="00486C9E">
      <w:pPr>
        <w:spacing w:after="120"/>
        <w:ind w:left="567" w:hanging="567"/>
        <w:rPr>
          <w:rFonts w:asciiTheme="minorHAnsi" w:hAnsiTheme="minorHAnsi" w:cs="Arial"/>
          <w:sz w:val="24"/>
          <w:szCs w:val="24"/>
        </w:rPr>
      </w:pPr>
      <w:r w:rsidRPr="00076555">
        <w:rPr>
          <w:rFonts w:asciiTheme="minorHAnsi" w:hAnsiTheme="minorHAnsi" w:cs="Arial"/>
          <w:sz w:val="24"/>
          <w:szCs w:val="24"/>
        </w:rPr>
        <w:t>5.</w:t>
      </w:r>
      <w:r w:rsidRPr="00076555">
        <w:rPr>
          <w:rFonts w:asciiTheme="minorHAnsi" w:hAnsiTheme="minorHAnsi" w:cs="Arial"/>
          <w:sz w:val="24"/>
          <w:szCs w:val="24"/>
        </w:rPr>
        <w:tab/>
        <w:t>No copies of the vet will be made or distributed.</w:t>
      </w:r>
    </w:p>
    <w:p w:rsidR="00076555" w:rsidRPr="00076555" w:rsidRDefault="00076555" w:rsidP="00486C9E">
      <w:pPr>
        <w:spacing w:after="120"/>
        <w:ind w:left="567" w:hanging="567"/>
        <w:rPr>
          <w:rFonts w:asciiTheme="minorHAnsi" w:hAnsiTheme="minorHAnsi" w:cs="Arial"/>
          <w:sz w:val="24"/>
          <w:szCs w:val="24"/>
        </w:rPr>
      </w:pPr>
      <w:r w:rsidRPr="00076555">
        <w:rPr>
          <w:rFonts w:asciiTheme="minorHAnsi" w:hAnsiTheme="minorHAnsi" w:cs="Arial"/>
          <w:sz w:val="24"/>
          <w:szCs w:val="24"/>
        </w:rPr>
        <w:t>6.</w:t>
      </w:r>
      <w:r w:rsidRPr="00076555">
        <w:rPr>
          <w:rFonts w:asciiTheme="minorHAnsi" w:hAnsiTheme="minorHAnsi" w:cs="Arial"/>
          <w:sz w:val="24"/>
          <w:szCs w:val="24"/>
        </w:rPr>
        <w:tab/>
        <w:t>Office staff will pass all incoming mail marked ‘Confidential’ to the Principal unopened.</w:t>
      </w:r>
    </w:p>
    <w:p w:rsidR="00076555" w:rsidRPr="00076555" w:rsidRDefault="00076555" w:rsidP="00076555">
      <w:pPr>
        <w:ind w:left="567" w:hanging="567"/>
        <w:rPr>
          <w:rFonts w:asciiTheme="minorHAnsi" w:hAnsiTheme="minorHAnsi" w:cs="Arial"/>
          <w:sz w:val="24"/>
          <w:szCs w:val="24"/>
        </w:rPr>
      </w:pPr>
      <w:r w:rsidRPr="00076555">
        <w:rPr>
          <w:rFonts w:asciiTheme="minorHAnsi" w:hAnsiTheme="minorHAnsi" w:cs="Arial"/>
          <w:sz w:val="24"/>
          <w:szCs w:val="24"/>
        </w:rPr>
        <w:t>7.</w:t>
      </w:r>
      <w:r w:rsidRPr="00076555">
        <w:rPr>
          <w:rFonts w:asciiTheme="minorHAnsi" w:hAnsiTheme="minorHAnsi" w:cs="Arial"/>
          <w:sz w:val="24"/>
          <w:szCs w:val="24"/>
        </w:rPr>
        <w:tab/>
        <w:t>The information will not be kept any longer than is required, but a record of the vet having taken place will be kept.</w:t>
      </w:r>
    </w:p>
    <w:p w:rsidR="00076555" w:rsidRPr="00076555" w:rsidRDefault="00076555" w:rsidP="00076555">
      <w:pPr>
        <w:rPr>
          <w:rFonts w:asciiTheme="minorHAnsi" w:hAnsiTheme="minorHAnsi" w:cs="Arial"/>
          <w:sz w:val="24"/>
          <w:szCs w:val="24"/>
        </w:rPr>
      </w:pPr>
    </w:p>
    <w:p w:rsidR="00076555" w:rsidRPr="00076555" w:rsidRDefault="00076555" w:rsidP="00076555">
      <w:pPr>
        <w:rPr>
          <w:rFonts w:asciiTheme="minorHAnsi" w:hAnsiTheme="minorHAnsi"/>
          <w:sz w:val="24"/>
          <w:szCs w:val="24"/>
          <w:u w:val="single"/>
        </w:rPr>
      </w:pPr>
      <w:bookmarkStart w:id="10" w:name="_Toc253731573"/>
      <w:bookmarkStart w:id="11" w:name="_Toc253742573"/>
      <w:bookmarkStart w:id="12" w:name="_Toc253752397"/>
      <w:r w:rsidRPr="00076555">
        <w:rPr>
          <w:rFonts w:asciiTheme="minorHAnsi" w:hAnsiTheme="minorHAnsi"/>
          <w:sz w:val="24"/>
          <w:szCs w:val="24"/>
          <w:u w:val="single"/>
        </w:rPr>
        <w:t>Relevant Offences</w:t>
      </w:r>
      <w:bookmarkEnd w:id="10"/>
      <w:bookmarkEnd w:id="11"/>
      <w:bookmarkEnd w:id="12"/>
    </w:p>
    <w:p w:rsidR="00076555" w:rsidRPr="00076555" w:rsidRDefault="00076555" w:rsidP="00076555">
      <w:pPr>
        <w:rPr>
          <w:rFonts w:asciiTheme="minorHAnsi" w:hAnsiTheme="minorHAnsi"/>
          <w:sz w:val="24"/>
          <w:szCs w:val="24"/>
        </w:rPr>
      </w:pPr>
    </w:p>
    <w:p w:rsidR="00076555" w:rsidRPr="00076555" w:rsidRDefault="00076555" w:rsidP="00764D33">
      <w:pPr>
        <w:rPr>
          <w:rFonts w:asciiTheme="minorHAnsi" w:hAnsiTheme="minorHAnsi" w:cs="Arial"/>
          <w:sz w:val="24"/>
          <w:szCs w:val="24"/>
        </w:rPr>
      </w:pPr>
      <w:r w:rsidRPr="00076555">
        <w:rPr>
          <w:rFonts w:asciiTheme="minorHAnsi" w:hAnsiTheme="minorHAnsi" w:cs="Arial"/>
          <w:sz w:val="24"/>
          <w:szCs w:val="24"/>
        </w:rPr>
        <w:t>1.</w:t>
      </w:r>
      <w:r w:rsidRPr="00076555">
        <w:rPr>
          <w:rFonts w:asciiTheme="minorHAnsi" w:hAnsiTheme="minorHAnsi" w:cs="Arial"/>
          <w:sz w:val="24"/>
          <w:szCs w:val="24"/>
        </w:rPr>
        <w:tab/>
        <w:t>Offences become relevant based on the position held at the school.</w:t>
      </w:r>
    </w:p>
    <w:p w:rsidR="00076555" w:rsidRPr="00076555" w:rsidRDefault="00076555" w:rsidP="00764D33">
      <w:pPr>
        <w:rPr>
          <w:rFonts w:asciiTheme="minorHAnsi" w:hAnsiTheme="minorHAnsi" w:cs="Arial"/>
          <w:sz w:val="24"/>
          <w:szCs w:val="24"/>
        </w:rPr>
      </w:pPr>
      <w:r w:rsidRPr="00076555">
        <w:rPr>
          <w:rFonts w:asciiTheme="minorHAnsi" w:hAnsiTheme="minorHAnsi" w:cs="Arial"/>
          <w:sz w:val="24"/>
          <w:szCs w:val="24"/>
        </w:rPr>
        <w:t>2.</w:t>
      </w:r>
      <w:r w:rsidRPr="00076555">
        <w:rPr>
          <w:rFonts w:asciiTheme="minorHAnsi" w:hAnsiTheme="minorHAnsi" w:cs="Arial"/>
          <w:sz w:val="24"/>
          <w:szCs w:val="24"/>
        </w:rPr>
        <w:tab/>
        <w:t>The personal safety of children is paramount.</w:t>
      </w:r>
    </w:p>
    <w:p w:rsidR="00076555" w:rsidRPr="00076555" w:rsidRDefault="00076555" w:rsidP="00764D33">
      <w:pPr>
        <w:rPr>
          <w:rFonts w:asciiTheme="minorHAnsi" w:hAnsiTheme="minorHAnsi" w:cs="Arial"/>
          <w:sz w:val="24"/>
          <w:szCs w:val="24"/>
        </w:rPr>
      </w:pPr>
      <w:r w:rsidRPr="00076555">
        <w:rPr>
          <w:rFonts w:asciiTheme="minorHAnsi" w:hAnsiTheme="minorHAnsi" w:cs="Arial"/>
          <w:sz w:val="24"/>
          <w:szCs w:val="24"/>
        </w:rPr>
        <w:t>3.</w:t>
      </w:r>
      <w:r w:rsidRPr="00076555">
        <w:rPr>
          <w:rFonts w:asciiTheme="minorHAnsi" w:hAnsiTheme="minorHAnsi" w:cs="Arial"/>
          <w:sz w:val="24"/>
          <w:szCs w:val="24"/>
        </w:rPr>
        <w:tab/>
        <w:t>Offences which would disqualify a person holding a position include</w:t>
      </w:r>
    </w:p>
    <w:p w:rsidR="00076555" w:rsidRPr="00076555" w:rsidRDefault="00076555" w:rsidP="00764D33">
      <w:pPr>
        <w:numPr>
          <w:ilvl w:val="0"/>
          <w:numId w:val="37"/>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ab/>
        <w:t>Past history of sexual abuse of children</w:t>
      </w:r>
    </w:p>
    <w:p w:rsidR="00076555" w:rsidRPr="00076555" w:rsidRDefault="00076555" w:rsidP="00764D33">
      <w:pPr>
        <w:numPr>
          <w:ilvl w:val="0"/>
          <w:numId w:val="37"/>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ab/>
        <w:t>Conviction for any crime in which children were involved</w:t>
      </w:r>
    </w:p>
    <w:p w:rsidR="00076555" w:rsidRPr="00076555" w:rsidRDefault="00076555" w:rsidP="00764D33">
      <w:pPr>
        <w:numPr>
          <w:ilvl w:val="0"/>
          <w:numId w:val="37"/>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ab/>
        <w:t>History of using violence or sexually exploitive behaviour</w:t>
      </w:r>
    </w:p>
    <w:p w:rsidR="00076555" w:rsidRPr="00076555" w:rsidRDefault="00076555" w:rsidP="00764D33">
      <w:pPr>
        <w:numPr>
          <w:ilvl w:val="0"/>
          <w:numId w:val="37"/>
        </w:numPr>
        <w:overflowPunct w:val="0"/>
        <w:autoSpaceDE w:val="0"/>
        <w:autoSpaceDN w:val="0"/>
        <w:adjustRightInd w:val="0"/>
        <w:ind w:left="1134" w:hanging="567"/>
        <w:rPr>
          <w:rFonts w:asciiTheme="minorHAnsi" w:hAnsiTheme="minorHAnsi" w:cs="Arial"/>
          <w:sz w:val="24"/>
          <w:szCs w:val="24"/>
        </w:rPr>
      </w:pPr>
      <w:r w:rsidRPr="00076555">
        <w:rPr>
          <w:rFonts w:asciiTheme="minorHAnsi" w:hAnsiTheme="minorHAnsi" w:cs="Arial"/>
          <w:sz w:val="24"/>
          <w:szCs w:val="24"/>
        </w:rPr>
        <w:tab/>
        <w:t>Offences relating to a type of work i.e. fraud or theft if involved in financial matters.</w:t>
      </w:r>
    </w:p>
    <w:p w:rsidR="00076555" w:rsidRPr="00076555" w:rsidRDefault="00076555" w:rsidP="00076555">
      <w:pPr>
        <w:pStyle w:val="BodyText"/>
        <w:rPr>
          <w:rFonts w:asciiTheme="minorHAnsi" w:hAnsiTheme="minorHAnsi" w:cs="Calibri"/>
          <w:b/>
          <w:szCs w:val="24"/>
        </w:rPr>
      </w:pPr>
    </w:p>
    <w:p w:rsidR="00327199" w:rsidRPr="00076555" w:rsidRDefault="00327199" w:rsidP="00076555">
      <w:pPr>
        <w:pStyle w:val="BodyText"/>
        <w:rPr>
          <w:rFonts w:asciiTheme="minorHAnsi" w:hAnsiTheme="minorHAnsi" w:cs="Calibri"/>
          <w:b/>
          <w:i/>
          <w:szCs w:val="24"/>
        </w:rPr>
      </w:pPr>
      <w:r w:rsidRPr="00076555">
        <w:rPr>
          <w:rFonts w:asciiTheme="minorHAnsi" w:hAnsiTheme="minorHAnsi" w:cs="Calibri"/>
          <w:b/>
          <w:szCs w:val="24"/>
        </w:rPr>
        <w:t xml:space="preserve">Review Responsibility:  </w:t>
      </w:r>
      <w:r w:rsidRPr="00076555">
        <w:rPr>
          <w:rFonts w:asciiTheme="minorHAnsi" w:hAnsiTheme="minorHAnsi" w:cs="Calibri"/>
          <w:b/>
          <w:i/>
          <w:szCs w:val="24"/>
        </w:rPr>
        <w:t xml:space="preserve"> Board Chairperson, </w:t>
      </w:r>
      <w:r w:rsidR="00C3212B" w:rsidRPr="00076555">
        <w:rPr>
          <w:rFonts w:asciiTheme="minorHAnsi" w:hAnsiTheme="minorHAnsi" w:cs="Calibri"/>
          <w:b/>
          <w:i/>
          <w:szCs w:val="24"/>
        </w:rPr>
        <w:t>Principal, DP</w:t>
      </w:r>
      <w:r w:rsidR="00593955">
        <w:rPr>
          <w:rFonts w:asciiTheme="minorHAnsi" w:hAnsiTheme="minorHAnsi" w:cs="Calibri"/>
          <w:b/>
          <w:i/>
          <w:szCs w:val="24"/>
        </w:rPr>
        <w:t xml:space="preserve"> </w:t>
      </w:r>
      <w:r w:rsidR="00764D33">
        <w:rPr>
          <w:rFonts w:asciiTheme="minorHAnsi" w:hAnsiTheme="minorHAnsi" w:cs="Calibri"/>
          <w:b/>
          <w:i/>
          <w:szCs w:val="24"/>
        </w:rPr>
        <w:t>&amp; OM</w:t>
      </w:r>
      <w:r w:rsidRPr="00076555">
        <w:rPr>
          <w:rFonts w:asciiTheme="minorHAnsi" w:hAnsiTheme="minorHAnsi" w:cs="Calibri"/>
          <w:b/>
          <w:i/>
          <w:szCs w:val="24"/>
        </w:rPr>
        <w:t xml:space="preserve">. </w:t>
      </w:r>
    </w:p>
    <w:p w:rsidR="00327199" w:rsidRPr="00076555" w:rsidRDefault="00327199" w:rsidP="00076555">
      <w:pPr>
        <w:pStyle w:val="BodyText"/>
        <w:rPr>
          <w:rFonts w:asciiTheme="minorHAnsi" w:hAnsiTheme="minorHAnsi" w:cs="Calibri"/>
          <w:b/>
          <w:szCs w:val="24"/>
        </w:rPr>
      </w:pPr>
    </w:p>
    <w:p w:rsidR="003841AF" w:rsidRPr="00076555" w:rsidRDefault="00327199" w:rsidP="00076555">
      <w:pPr>
        <w:pStyle w:val="BodyText"/>
        <w:rPr>
          <w:rFonts w:asciiTheme="minorHAnsi" w:hAnsiTheme="minorHAnsi" w:cs="Calibri"/>
          <w:b/>
          <w:szCs w:val="24"/>
        </w:rPr>
      </w:pPr>
      <w:r w:rsidRPr="00076555">
        <w:rPr>
          <w:rFonts w:asciiTheme="minorHAnsi" w:hAnsiTheme="minorHAnsi" w:cs="Calibri"/>
          <w:b/>
          <w:szCs w:val="24"/>
        </w:rPr>
        <w:t xml:space="preserve">Date Confirmed: </w:t>
      </w:r>
      <w:r w:rsidR="003841AF">
        <w:rPr>
          <w:rFonts w:asciiTheme="minorHAnsi" w:hAnsiTheme="minorHAnsi" w:cs="Calibri"/>
          <w:b/>
          <w:szCs w:val="24"/>
        </w:rPr>
        <w:t>28 March 2017</w:t>
      </w:r>
      <w:bookmarkStart w:id="13" w:name="_GoBack"/>
      <w:bookmarkEnd w:id="13"/>
    </w:p>
    <w:p w:rsidR="00327199" w:rsidRPr="00076555" w:rsidRDefault="00327199" w:rsidP="00076555">
      <w:pPr>
        <w:pStyle w:val="BodyText"/>
        <w:rPr>
          <w:rFonts w:asciiTheme="minorHAnsi" w:hAnsiTheme="minorHAnsi" w:cs="Calibri"/>
          <w:b/>
          <w:szCs w:val="24"/>
        </w:rPr>
      </w:pPr>
    </w:p>
    <w:p w:rsidR="00327199" w:rsidRPr="00825369" w:rsidRDefault="00327199" w:rsidP="00076555">
      <w:pPr>
        <w:pStyle w:val="BodyText"/>
        <w:rPr>
          <w:rFonts w:ascii="Calibri" w:hAnsi="Calibri" w:cs="Calibri"/>
          <w:b/>
          <w:color w:val="0000FF"/>
          <w:szCs w:val="24"/>
          <w:vertAlign w:val="subscript"/>
        </w:rPr>
      </w:pPr>
      <w:r w:rsidRPr="00AA09FA">
        <w:rPr>
          <w:rFonts w:ascii="Calibri" w:hAnsi="Calibri" w:cs="Calibri"/>
          <w:b/>
          <w:szCs w:val="24"/>
        </w:rPr>
        <w:t>Principal: …………………………………………………………..</w:t>
      </w:r>
    </w:p>
    <w:sectPr w:rsidR="00327199" w:rsidRPr="00825369" w:rsidSect="00975795">
      <w:headerReference w:type="default" r:id="rId10"/>
      <w:footerReference w:type="default" r:id="rId11"/>
      <w:pgSz w:w="11909" w:h="16834" w:code="9"/>
      <w:pgMar w:top="851" w:right="749" w:bottom="144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62" w:rsidRDefault="00282662" w:rsidP="00162E62">
      <w:r>
        <w:separator/>
      </w:r>
    </w:p>
  </w:endnote>
  <w:endnote w:type="continuationSeparator" w:id="0">
    <w:p w:rsidR="00282662" w:rsidRDefault="00282662" w:rsidP="0016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62" w:rsidRDefault="00FB6A30">
    <w:pPr>
      <w:pStyle w:val="Footer"/>
      <w:jc w:val="center"/>
    </w:pPr>
    <w:r>
      <w:fldChar w:fldCharType="begin"/>
    </w:r>
    <w:r>
      <w:instrText xml:space="preserve"> PAGE   \* MERGEFORMAT </w:instrText>
    </w:r>
    <w:r>
      <w:fldChar w:fldCharType="separate"/>
    </w:r>
    <w:r w:rsidR="003841AF">
      <w:rPr>
        <w:noProof/>
      </w:rPr>
      <w:t>7</w:t>
    </w:r>
    <w:r>
      <w:rPr>
        <w:noProof/>
      </w:rPr>
      <w:fldChar w:fldCharType="end"/>
    </w:r>
  </w:p>
  <w:p w:rsidR="00162E62" w:rsidRDefault="00162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62" w:rsidRDefault="00282662" w:rsidP="00162E62">
      <w:r>
        <w:separator/>
      </w:r>
    </w:p>
  </w:footnote>
  <w:footnote w:type="continuationSeparator" w:id="0">
    <w:p w:rsidR="00282662" w:rsidRDefault="00282662" w:rsidP="00162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06"/>
      <w:gridCol w:w="900"/>
    </w:tblGrid>
    <w:tr w:rsidR="00162E62" w:rsidTr="008545A1">
      <w:trPr>
        <w:trHeight w:val="288"/>
      </w:trPr>
      <w:tc>
        <w:tcPr>
          <w:tcW w:w="9205" w:type="dxa"/>
        </w:tcPr>
        <w:p w:rsidR="00162E62" w:rsidRPr="000B7EAC" w:rsidRDefault="00162E62" w:rsidP="00162E62">
          <w:pPr>
            <w:pStyle w:val="Header"/>
            <w:jc w:val="right"/>
            <w:rPr>
              <w:rFonts w:ascii="Arial Black" w:hAnsi="Arial Black"/>
              <w:sz w:val="24"/>
              <w:szCs w:val="24"/>
            </w:rPr>
          </w:pPr>
          <w:r w:rsidRPr="000B7EAC">
            <w:rPr>
              <w:rFonts w:ascii="Arial Black" w:hAnsi="Arial Black"/>
              <w:sz w:val="24"/>
              <w:szCs w:val="24"/>
            </w:rPr>
            <w:t xml:space="preserve">STAFF </w:t>
          </w:r>
          <w:r w:rsidRPr="000B7EAC">
            <w:rPr>
              <w:rFonts w:ascii="Arial Black" w:hAnsi="Arial Black"/>
              <w:sz w:val="24"/>
              <w:szCs w:val="24"/>
              <w:lang w:val="en-NZ"/>
            </w:rPr>
            <w:t>APPOINTMENTS</w:t>
          </w:r>
          <w:r w:rsidR="00205952">
            <w:rPr>
              <w:rFonts w:ascii="Arial Black" w:hAnsi="Arial Black"/>
              <w:sz w:val="24"/>
              <w:szCs w:val="24"/>
              <w:lang w:val="en-NZ"/>
            </w:rPr>
            <w:t xml:space="preserve"> </w:t>
          </w:r>
          <w:r w:rsidRPr="000B7EAC">
            <w:rPr>
              <w:rFonts w:ascii="Arial Black" w:hAnsi="Arial Black"/>
              <w:sz w:val="24"/>
              <w:szCs w:val="24"/>
              <w:lang w:val="en-NZ"/>
            </w:rPr>
            <w:t xml:space="preserve"> </w:t>
          </w:r>
        </w:p>
      </w:tc>
      <w:tc>
        <w:tcPr>
          <w:tcW w:w="900" w:type="dxa"/>
        </w:tcPr>
        <w:p w:rsidR="00162E62" w:rsidRPr="0059665D" w:rsidRDefault="0059665D" w:rsidP="00162E62">
          <w:pPr>
            <w:pStyle w:val="Header"/>
            <w:rPr>
              <w:rFonts w:ascii="Arial Black" w:hAnsi="Arial Black"/>
              <w:b/>
              <w:bCs/>
              <w:sz w:val="24"/>
              <w:szCs w:val="24"/>
            </w:rPr>
          </w:pPr>
          <w:r w:rsidRPr="0059665D">
            <w:rPr>
              <w:rFonts w:ascii="Arial Black" w:hAnsi="Arial Black"/>
              <w:b/>
              <w:bCs/>
              <w:sz w:val="24"/>
              <w:szCs w:val="24"/>
            </w:rPr>
            <w:t>3.08</w:t>
          </w:r>
        </w:p>
      </w:tc>
    </w:tr>
  </w:tbl>
  <w:p w:rsidR="00162E62" w:rsidRDefault="0016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382"/>
    <w:multiLevelType w:val="hybridMultilevel"/>
    <w:tmpl w:val="7FF8D8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A9C2A3A"/>
    <w:multiLevelType w:val="hybridMultilevel"/>
    <w:tmpl w:val="F022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5ED3"/>
    <w:multiLevelType w:val="hybridMultilevel"/>
    <w:tmpl w:val="1DCEA9D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593B"/>
    <w:multiLevelType w:val="singleLevel"/>
    <w:tmpl w:val="65BC65DA"/>
    <w:lvl w:ilvl="0">
      <w:start w:val="9"/>
      <w:numFmt w:val="decimal"/>
      <w:lvlText w:val="%1."/>
      <w:lvlJc w:val="left"/>
      <w:pPr>
        <w:tabs>
          <w:tab w:val="num" w:pos="720"/>
        </w:tabs>
        <w:ind w:left="720" w:hanging="720"/>
      </w:pPr>
      <w:rPr>
        <w:rFonts w:hint="default"/>
      </w:rPr>
    </w:lvl>
  </w:abstractNum>
  <w:abstractNum w:abstractNumId="4" w15:restartNumberingAfterBreak="0">
    <w:nsid w:val="0E336C6C"/>
    <w:multiLevelType w:val="singleLevel"/>
    <w:tmpl w:val="8DDCB040"/>
    <w:lvl w:ilvl="0">
      <w:start w:val="3"/>
      <w:numFmt w:val="bullet"/>
      <w:lvlText w:val="-"/>
      <w:lvlJc w:val="left"/>
      <w:pPr>
        <w:tabs>
          <w:tab w:val="num" w:pos="360"/>
        </w:tabs>
        <w:ind w:left="360" w:hanging="360"/>
      </w:pPr>
    </w:lvl>
  </w:abstractNum>
  <w:abstractNum w:abstractNumId="5" w15:restartNumberingAfterBreak="0">
    <w:nsid w:val="1469256C"/>
    <w:multiLevelType w:val="hybridMultilevel"/>
    <w:tmpl w:val="0910ED80"/>
    <w:lvl w:ilvl="0" w:tplc="9E06BCC4">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FC6090"/>
    <w:multiLevelType w:val="hybridMultilevel"/>
    <w:tmpl w:val="94EC9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4B359D"/>
    <w:multiLevelType w:val="hybridMultilevel"/>
    <w:tmpl w:val="2E587186"/>
    <w:lvl w:ilvl="0" w:tplc="14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B47DA"/>
    <w:multiLevelType w:val="hybridMultilevel"/>
    <w:tmpl w:val="F1A29480"/>
    <w:lvl w:ilvl="0" w:tplc="1409000F">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0773270"/>
    <w:multiLevelType w:val="hybridMultilevel"/>
    <w:tmpl w:val="0D7A5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2DBB"/>
    <w:multiLevelType w:val="hybridMultilevel"/>
    <w:tmpl w:val="48BCA1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7D005E0"/>
    <w:multiLevelType w:val="hybridMultilevel"/>
    <w:tmpl w:val="065C5C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429480B"/>
    <w:multiLevelType w:val="hybridMultilevel"/>
    <w:tmpl w:val="2528BE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65A"/>
    <w:multiLevelType w:val="hybridMultilevel"/>
    <w:tmpl w:val="DA767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264BBB"/>
    <w:multiLevelType w:val="hybridMultilevel"/>
    <w:tmpl w:val="420660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E3E1EA7"/>
    <w:multiLevelType w:val="hybridMultilevel"/>
    <w:tmpl w:val="B068F852"/>
    <w:lvl w:ilvl="0" w:tplc="08FE472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8384A"/>
    <w:multiLevelType w:val="hybridMultilevel"/>
    <w:tmpl w:val="795EAC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2709F"/>
    <w:multiLevelType w:val="hybridMultilevel"/>
    <w:tmpl w:val="838056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24105A7"/>
    <w:multiLevelType w:val="hybridMultilevel"/>
    <w:tmpl w:val="61BE14B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4D15CE"/>
    <w:multiLevelType w:val="singleLevel"/>
    <w:tmpl w:val="7FBA729A"/>
    <w:lvl w:ilvl="0">
      <w:start w:val="1"/>
      <w:numFmt w:val="decimal"/>
      <w:lvlText w:val="%1."/>
      <w:legacy w:legacy="1" w:legacySpace="0" w:legacyIndent="283"/>
      <w:lvlJc w:val="left"/>
      <w:pPr>
        <w:ind w:left="283" w:hanging="283"/>
      </w:pPr>
    </w:lvl>
  </w:abstractNum>
  <w:abstractNum w:abstractNumId="20" w15:restartNumberingAfterBreak="0">
    <w:nsid w:val="43944DAA"/>
    <w:multiLevelType w:val="hybridMultilevel"/>
    <w:tmpl w:val="7594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90F51"/>
    <w:multiLevelType w:val="hybridMultilevel"/>
    <w:tmpl w:val="6D1A0BD4"/>
    <w:lvl w:ilvl="0" w:tplc="1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444E3284"/>
    <w:multiLevelType w:val="hybridMultilevel"/>
    <w:tmpl w:val="6B5AFB0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99347D"/>
    <w:multiLevelType w:val="hybridMultilevel"/>
    <w:tmpl w:val="C7A6CD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4A501D7B"/>
    <w:multiLevelType w:val="hybridMultilevel"/>
    <w:tmpl w:val="7AF0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3409"/>
    <w:multiLevelType w:val="hybridMultilevel"/>
    <w:tmpl w:val="43686D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5A900D2"/>
    <w:multiLevelType w:val="hybridMultilevel"/>
    <w:tmpl w:val="64581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AE3BDF"/>
    <w:multiLevelType w:val="hybridMultilevel"/>
    <w:tmpl w:val="AFB06EB8"/>
    <w:lvl w:ilvl="0" w:tplc="10087B12">
      <w:start w:val="1"/>
      <w:numFmt w:val="decimal"/>
      <w:lvlText w:val="%1."/>
      <w:lvlJc w:val="left"/>
      <w:pPr>
        <w:ind w:left="630" w:hanging="360"/>
      </w:pPr>
      <w:rPr>
        <w:b w:val="0"/>
      </w:rPr>
    </w:lvl>
    <w:lvl w:ilvl="1" w:tplc="0409000F">
      <w:start w:val="1"/>
      <w:numFmt w:val="decimal"/>
      <w:lvlText w:val="%2."/>
      <w:lvlJc w:val="left"/>
      <w:pPr>
        <w:ind w:left="1350" w:hanging="360"/>
      </w:pPr>
    </w:lvl>
    <w:lvl w:ilvl="2" w:tplc="1409001B" w:tentative="1">
      <w:start w:val="1"/>
      <w:numFmt w:val="lowerRoman"/>
      <w:lvlText w:val="%3."/>
      <w:lvlJc w:val="right"/>
      <w:pPr>
        <w:ind w:left="2070" w:hanging="180"/>
      </w:pPr>
    </w:lvl>
    <w:lvl w:ilvl="3" w:tplc="1409000F" w:tentative="1">
      <w:start w:val="1"/>
      <w:numFmt w:val="decimal"/>
      <w:lvlText w:val="%4."/>
      <w:lvlJc w:val="left"/>
      <w:pPr>
        <w:ind w:left="2790" w:hanging="360"/>
      </w:pPr>
    </w:lvl>
    <w:lvl w:ilvl="4" w:tplc="14090019" w:tentative="1">
      <w:start w:val="1"/>
      <w:numFmt w:val="lowerLetter"/>
      <w:lvlText w:val="%5."/>
      <w:lvlJc w:val="left"/>
      <w:pPr>
        <w:ind w:left="3510" w:hanging="360"/>
      </w:pPr>
    </w:lvl>
    <w:lvl w:ilvl="5" w:tplc="1409001B" w:tentative="1">
      <w:start w:val="1"/>
      <w:numFmt w:val="lowerRoman"/>
      <w:lvlText w:val="%6."/>
      <w:lvlJc w:val="right"/>
      <w:pPr>
        <w:ind w:left="4230" w:hanging="180"/>
      </w:pPr>
    </w:lvl>
    <w:lvl w:ilvl="6" w:tplc="1409000F" w:tentative="1">
      <w:start w:val="1"/>
      <w:numFmt w:val="decimal"/>
      <w:lvlText w:val="%7."/>
      <w:lvlJc w:val="left"/>
      <w:pPr>
        <w:ind w:left="4950" w:hanging="360"/>
      </w:pPr>
    </w:lvl>
    <w:lvl w:ilvl="7" w:tplc="14090019" w:tentative="1">
      <w:start w:val="1"/>
      <w:numFmt w:val="lowerLetter"/>
      <w:lvlText w:val="%8."/>
      <w:lvlJc w:val="left"/>
      <w:pPr>
        <w:ind w:left="5670" w:hanging="360"/>
      </w:pPr>
    </w:lvl>
    <w:lvl w:ilvl="8" w:tplc="1409001B" w:tentative="1">
      <w:start w:val="1"/>
      <w:numFmt w:val="lowerRoman"/>
      <w:lvlText w:val="%9."/>
      <w:lvlJc w:val="right"/>
      <w:pPr>
        <w:ind w:left="6390" w:hanging="180"/>
      </w:pPr>
    </w:lvl>
  </w:abstractNum>
  <w:abstractNum w:abstractNumId="28" w15:restartNumberingAfterBreak="0">
    <w:nsid w:val="565D75B1"/>
    <w:multiLevelType w:val="hybridMultilevel"/>
    <w:tmpl w:val="D45ECEF6"/>
    <w:lvl w:ilvl="0" w:tplc="1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58C12E02"/>
    <w:multiLevelType w:val="hybridMultilevel"/>
    <w:tmpl w:val="76E253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F613F"/>
    <w:multiLevelType w:val="hybridMultilevel"/>
    <w:tmpl w:val="55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63751"/>
    <w:multiLevelType w:val="hybridMultilevel"/>
    <w:tmpl w:val="671897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AF91C6E"/>
    <w:multiLevelType w:val="hybridMultilevel"/>
    <w:tmpl w:val="C20CE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14062C"/>
    <w:multiLevelType w:val="hybridMultilevel"/>
    <w:tmpl w:val="F8D46314"/>
    <w:lvl w:ilvl="0" w:tplc="04090001">
      <w:start w:val="1"/>
      <w:numFmt w:val="bullet"/>
      <w:lvlText w:val=""/>
      <w:lvlJc w:val="left"/>
      <w:pPr>
        <w:ind w:left="3351" w:hanging="360"/>
      </w:pPr>
      <w:rPr>
        <w:rFonts w:ascii="Symbol" w:hAnsi="Symbol" w:hint="default"/>
      </w:rPr>
    </w:lvl>
    <w:lvl w:ilvl="1" w:tplc="04090003">
      <w:start w:val="1"/>
      <w:numFmt w:val="bullet"/>
      <w:lvlText w:val="o"/>
      <w:lvlJc w:val="left"/>
      <w:pPr>
        <w:ind w:left="3351" w:hanging="360"/>
      </w:pPr>
      <w:rPr>
        <w:rFonts w:ascii="Courier New" w:hAnsi="Courier New" w:cs="Courier New" w:hint="default"/>
      </w:rPr>
    </w:lvl>
    <w:lvl w:ilvl="2" w:tplc="04090005">
      <w:start w:val="1"/>
      <w:numFmt w:val="bullet"/>
      <w:lvlText w:val=""/>
      <w:lvlJc w:val="left"/>
      <w:pPr>
        <w:ind w:left="4071" w:hanging="360"/>
      </w:pPr>
      <w:rPr>
        <w:rFonts w:ascii="Wingdings" w:hAnsi="Wingdings" w:hint="default"/>
      </w:rPr>
    </w:lvl>
    <w:lvl w:ilvl="3" w:tplc="04090001">
      <w:start w:val="1"/>
      <w:numFmt w:val="bullet"/>
      <w:lvlText w:val=""/>
      <w:lvlJc w:val="left"/>
      <w:pPr>
        <w:ind w:left="4791" w:hanging="360"/>
      </w:pPr>
      <w:rPr>
        <w:rFonts w:ascii="Symbol" w:hAnsi="Symbol" w:hint="default"/>
      </w:rPr>
    </w:lvl>
    <w:lvl w:ilvl="4" w:tplc="04090003">
      <w:start w:val="1"/>
      <w:numFmt w:val="bullet"/>
      <w:lvlText w:val="o"/>
      <w:lvlJc w:val="left"/>
      <w:pPr>
        <w:ind w:left="5511" w:hanging="360"/>
      </w:pPr>
      <w:rPr>
        <w:rFonts w:ascii="Courier New" w:hAnsi="Courier New" w:cs="Courier New" w:hint="default"/>
      </w:rPr>
    </w:lvl>
    <w:lvl w:ilvl="5" w:tplc="04090005">
      <w:start w:val="1"/>
      <w:numFmt w:val="bullet"/>
      <w:lvlText w:val=""/>
      <w:lvlJc w:val="left"/>
      <w:pPr>
        <w:ind w:left="6231" w:hanging="360"/>
      </w:pPr>
      <w:rPr>
        <w:rFonts w:ascii="Wingdings" w:hAnsi="Wingdings" w:hint="default"/>
      </w:rPr>
    </w:lvl>
    <w:lvl w:ilvl="6" w:tplc="04090001">
      <w:start w:val="1"/>
      <w:numFmt w:val="bullet"/>
      <w:lvlText w:val=""/>
      <w:lvlJc w:val="left"/>
      <w:pPr>
        <w:ind w:left="6951" w:hanging="360"/>
      </w:pPr>
      <w:rPr>
        <w:rFonts w:ascii="Symbol" w:hAnsi="Symbol" w:hint="default"/>
      </w:rPr>
    </w:lvl>
    <w:lvl w:ilvl="7" w:tplc="04090003">
      <w:start w:val="1"/>
      <w:numFmt w:val="bullet"/>
      <w:lvlText w:val="o"/>
      <w:lvlJc w:val="left"/>
      <w:pPr>
        <w:ind w:left="7671" w:hanging="360"/>
      </w:pPr>
      <w:rPr>
        <w:rFonts w:ascii="Courier New" w:hAnsi="Courier New" w:cs="Courier New" w:hint="default"/>
      </w:rPr>
    </w:lvl>
    <w:lvl w:ilvl="8" w:tplc="04090005">
      <w:start w:val="1"/>
      <w:numFmt w:val="bullet"/>
      <w:lvlText w:val=""/>
      <w:lvlJc w:val="left"/>
      <w:pPr>
        <w:ind w:left="8391" w:hanging="360"/>
      </w:pPr>
      <w:rPr>
        <w:rFonts w:ascii="Wingdings" w:hAnsi="Wingdings" w:hint="default"/>
      </w:rPr>
    </w:lvl>
  </w:abstractNum>
  <w:abstractNum w:abstractNumId="34" w15:restartNumberingAfterBreak="0">
    <w:nsid w:val="778614A2"/>
    <w:multiLevelType w:val="hybridMultilevel"/>
    <w:tmpl w:val="172A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64866"/>
    <w:multiLevelType w:val="hybridMultilevel"/>
    <w:tmpl w:val="68D2DD26"/>
    <w:lvl w:ilvl="0" w:tplc="1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7D94710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E735CE1"/>
    <w:multiLevelType w:val="hybridMultilevel"/>
    <w:tmpl w:val="F7981F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22"/>
  </w:num>
  <w:num w:numId="4">
    <w:abstractNumId w:val="2"/>
  </w:num>
  <w:num w:numId="5">
    <w:abstractNumId w:val="18"/>
  </w:num>
  <w:num w:numId="6">
    <w:abstractNumId w:val="26"/>
  </w:num>
  <w:num w:numId="7">
    <w:abstractNumId w:val="19"/>
    <w:lvlOverride w:ilvl="0">
      <w:startOverride w:val="1"/>
    </w:lvlOverride>
  </w:num>
  <w:num w:numId="8">
    <w:abstractNumId w:val="19"/>
    <w:lvlOverride w:ilvl="0">
      <w:lvl w:ilvl="0">
        <w:start w:val="1"/>
        <w:numFmt w:val="decimal"/>
        <w:lvlText w:val="%1."/>
        <w:legacy w:legacy="1" w:legacySpace="0" w:legacyIndent="283"/>
        <w:lvlJc w:val="left"/>
        <w:pPr>
          <w:ind w:left="283" w:hanging="283"/>
        </w:pPr>
      </w:lvl>
    </w:lvlOverride>
  </w:num>
  <w:num w:numId="9">
    <w:abstractNumId w:val="19"/>
    <w:lvlOverride w:ilvl="0">
      <w:lvl w:ilvl="0">
        <w:start w:val="1"/>
        <w:numFmt w:val="decimal"/>
        <w:lvlText w:val="%1."/>
        <w:legacy w:legacy="1" w:legacySpace="0" w:legacyIndent="283"/>
        <w:lvlJc w:val="left"/>
        <w:pPr>
          <w:ind w:left="283" w:hanging="283"/>
        </w:pPr>
      </w:lvl>
    </w:lvlOverride>
  </w:num>
  <w:num w:numId="10">
    <w:abstractNumId w:val="19"/>
    <w:lvlOverride w:ilvl="0">
      <w:lvl w:ilvl="0">
        <w:start w:val="1"/>
        <w:numFmt w:val="decimal"/>
        <w:lvlText w:val="%1."/>
        <w:legacy w:legacy="1" w:legacySpace="0" w:legacyIndent="283"/>
        <w:lvlJc w:val="left"/>
        <w:pPr>
          <w:ind w:left="283" w:hanging="283"/>
        </w:pPr>
      </w:lvl>
    </w:lvlOverride>
  </w:num>
  <w:num w:numId="11">
    <w:abstractNumId w:val="19"/>
    <w:lvlOverride w:ilvl="0">
      <w:lvl w:ilvl="0">
        <w:start w:val="1"/>
        <w:numFmt w:val="decimal"/>
        <w:lvlText w:val="%1."/>
        <w:legacy w:legacy="1" w:legacySpace="0" w:legacyIndent="283"/>
        <w:lvlJc w:val="left"/>
        <w:pPr>
          <w:ind w:left="283" w:hanging="283"/>
        </w:pPr>
      </w:lvl>
    </w:lvlOverride>
  </w:num>
  <w:num w:numId="12">
    <w:abstractNumId w:val="19"/>
    <w:lvlOverride w:ilvl="0">
      <w:lvl w:ilvl="0">
        <w:start w:val="1"/>
        <w:numFmt w:val="decimal"/>
        <w:lvlText w:val="%1."/>
        <w:legacy w:legacy="1" w:legacySpace="0" w:legacyIndent="283"/>
        <w:lvlJc w:val="left"/>
        <w:pPr>
          <w:ind w:left="283" w:hanging="283"/>
        </w:pPr>
      </w:lvl>
    </w:lvlOverride>
  </w:num>
  <w:num w:numId="13">
    <w:abstractNumId w:val="19"/>
    <w:lvlOverride w:ilvl="0">
      <w:lvl w:ilvl="0">
        <w:start w:val="1"/>
        <w:numFmt w:val="decimal"/>
        <w:lvlText w:val="%1."/>
        <w:legacy w:legacy="1" w:legacySpace="0" w:legacyIndent="283"/>
        <w:lvlJc w:val="left"/>
        <w:pPr>
          <w:ind w:left="283" w:hanging="283"/>
        </w:pPr>
      </w:lvl>
    </w:lvlOverride>
  </w:num>
  <w:num w:numId="14">
    <w:abstractNumId w:val="19"/>
    <w:lvlOverride w:ilvl="0">
      <w:lvl w:ilvl="0">
        <w:start w:val="1"/>
        <w:numFmt w:val="decimal"/>
        <w:lvlText w:val="%1."/>
        <w:legacy w:legacy="1" w:legacySpace="0" w:legacyIndent="283"/>
        <w:lvlJc w:val="left"/>
        <w:pPr>
          <w:ind w:left="283" w:hanging="283"/>
        </w:pPr>
      </w:lvl>
    </w:lvlOverride>
  </w:num>
  <w:num w:numId="15">
    <w:abstractNumId w:val="4"/>
  </w:num>
  <w:num w:numId="16">
    <w:abstractNumId w:val="11"/>
  </w:num>
  <w:num w:numId="17">
    <w:abstractNumId w:val="14"/>
  </w:num>
  <w:num w:numId="18">
    <w:abstractNumId w:val="10"/>
  </w:num>
  <w:num w:numId="19">
    <w:abstractNumId w:val="36"/>
  </w:num>
  <w:num w:numId="20">
    <w:abstractNumId w:val="1"/>
  </w:num>
  <w:num w:numId="21">
    <w:abstractNumId w:val="34"/>
  </w:num>
  <w:num w:numId="22">
    <w:abstractNumId w:val="13"/>
  </w:num>
  <w:num w:numId="23">
    <w:abstractNumId w:val="30"/>
  </w:num>
  <w:num w:numId="24">
    <w:abstractNumId w:val="8"/>
  </w:num>
  <w:num w:numId="25">
    <w:abstractNumId w:val="5"/>
  </w:num>
  <w:num w:numId="26">
    <w:abstractNumId w:val="27"/>
  </w:num>
  <w:num w:numId="27">
    <w:abstractNumId w:val="32"/>
  </w:num>
  <w:num w:numId="28">
    <w:abstractNumId w:val="15"/>
  </w:num>
  <w:num w:numId="29">
    <w:abstractNumId w:val="20"/>
  </w:num>
  <w:num w:numId="30">
    <w:abstractNumId w:val="9"/>
  </w:num>
  <w:num w:numId="31">
    <w:abstractNumId w:val="24"/>
  </w:num>
  <w:num w:numId="32">
    <w:abstractNumId w:val="23"/>
  </w:num>
  <w:num w:numId="33">
    <w:abstractNumId w:val="0"/>
  </w:num>
  <w:num w:numId="34">
    <w:abstractNumId w:val="33"/>
  </w:num>
  <w:num w:numId="35">
    <w:abstractNumId w:val="21"/>
  </w:num>
  <w:num w:numId="36">
    <w:abstractNumId w:val="28"/>
  </w:num>
  <w:num w:numId="37">
    <w:abstractNumId w:val="35"/>
  </w:num>
  <w:num w:numId="38">
    <w:abstractNumId w:val="25"/>
  </w:num>
  <w:num w:numId="39">
    <w:abstractNumId w:val="31"/>
  </w:num>
  <w:num w:numId="40">
    <w:abstractNumId w:val="6"/>
  </w:num>
  <w:num w:numId="41">
    <w:abstractNumId w:val="29"/>
  </w:num>
  <w:num w:numId="42">
    <w:abstractNumId w:val="29"/>
  </w:num>
  <w:num w:numId="43">
    <w:abstractNumId w:val="7"/>
  </w:num>
  <w:num w:numId="44">
    <w:abstractNumId w:val="17"/>
  </w:num>
  <w:num w:numId="45">
    <w:abstractNumId w:val="3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F0"/>
    <w:rsid w:val="000110D7"/>
    <w:rsid w:val="00014B65"/>
    <w:rsid w:val="00015325"/>
    <w:rsid w:val="000515F3"/>
    <w:rsid w:val="0007166C"/>
    <w:rsid w:val="00071E81"/>
    <w:rsid w:val="00076555"/>
    <w:rsid w:val="000953F0"/>
    <w:rsid w:val="000B7EAC"/>
    <w:rsid w:val="000E049F"/>
    <w:rsid w:val="000F7936"/>
    <w:rsid w:val="00132870"/>
    <w:rsid w:val="00133459"/>
    <w:rsid w:val="001347FC"/>
    <w:rsid w:val="00144717"/>
    <w:rsid w:val="00162E62"/>
    <w:rsid w:val="001F4C2D"/>
    <w:rsid w:val="00205952"/>
    <w:rsid w:val="00207B11"/>
    <w:rsid w:val="0021340C"/>
    <w:rsid w:val="002549B4"/>
    <w:rsid w:val="002604AD"/>
    <w:rsid w:val="00266DD8"/>
    <w:rsid w:val="00275330"/>
    <w:rsid w:val="00282662"/>
    <w:rsid w:val="002B33BC"/>
    <w:rsid w:val="003042FA"/>
    <w:rsid w:val="00327199"/>
    <w:rsid w:val="003661FC"/>
    <w:rsid w:val="003674C2"/>
    <w:rsid w:val="003841AF"/>
    <w:rsid w:val="00385854"/>
    <w:rsid w:val="00394D87"/>
    <w:rsid w:val="003B3E23"/>
    <w:rsid w:val="003B6BD7"/>
    <w:rsid w:val="003D2AEA"/>
    <w:rsid w:val="003E48BC"/>
    <w:rsid w:val="00462C4B"/>
    <w:rsid w:val="00470829"/>
    <w:rsid w:val="004750BE"/>
    <w:rsid w:val="00486C9E"/>
    <w:rsid w:val="004A3560"/>
    <w:rsid w:val="004B29A4"/>
    <w:rsid w:val="004C16A0"/>
    <w:rsid w:val="004E1190"/>
    <w:rsid w:val="005127AD"/>
    <w:rsid w:val="0053535C"/>
    <w:rsid w:val="00541E59"/>
    <w:rsid w:val="0055234D"/>
    <w:rsid w:val="005654D2"/>
    <w:rsid w:val="00593955"/>
    <w:rsid w:val="0059665D"/>
    <w:rsid w:val="005A1F72"/>
    <w:rsid w:val="005D14D1"/>
    <w:rsid w:val="005D2DE2"/>
    <w:rsid w:val="005E41A3"/>
    <w:rsid w:val="005F2869"/>
    <w:rsid w:val="005F6541"/>
    <w:rsid w:val="00610C3D"/>
    <w:rsid w:val="00645F16"/>
    <w:rsid w:val="0065537B"/>
    <w:rsid w:val="00656F87"/>
    <w:rsid w:val="006743D2"/>
    <w:rsid w:val="00687FC8"/>
    <w:rsid w:val="006910B4"/>
    <w:rsid w:val="006D2E68"/>
    <w:rsid w:val="0070134E"/>
    <w:rsid w:val="0070505B"/>
    <w:rsid w:val="00712A1D"/>
    <w:rsid w:val="00741FA6"/>
    <w:rsid w:val="00755F78"/>
    <w:rsid w:val="00764D33"/>
    <w:rsid w:val="007759B6"/>
    <w:rsid w:val="00784A89"/>
    <w:rsid w:val="00796B3C"/>
    <w:rsid w:val="007D3963"/>
    <w:rsid w:val="007D3BAD"/>
    <w:rsid w:val="00825369"/>
    <w:rsid w:val="00825C87"/>
    <w:rsid w:val="00836B80"/>
    <w:rsid w:val="008453EB"/>
    <w:rsid w:val="008545A1"/>
    <w:rsid w:val="008846D4"/>
    <w:rsid w:val="00896945"/>
    <w:rsid w:val="008F05F0"/>
    <w:rsid w:val="009054D5"/>
    <w:rsid w:val="00910310"/>
    <w:rsid w:val="00926F42"/>
    <w:rsid w:val="00936399"/>
    <w:rsid w:val="00963D21"/>
    <w:rsid w:val="00975795"/>
    <w:rsid w:val="00983493"/>
    <w:rsid w:val="009A390C"/>
    <w:rsid w:val="009E032B"/>
    <w:rsid w:val="009F730E"/>
    <w:rsid w:val="00A077C6"/>
    <w:rsid w:val="00A62ACD"/>
    <w:rsid w:val="00A65E49"/>
    <w:rsid w:val="00AA09FA"/>
    <w:rsid w:val="00AC6AAB"/>
    <w:rsid w:val="00AD741E"/>
    <w:rsid w:val="00AE4073"/>
    <w:rsid w:val="00B04DF6"/>
    <w:rsid w:val="00B16D02"/>
    <w:rsid w:val="00B2747F"/>
    <w:rsid w:val="00B60905"/>
    <w:rsid w:val="00B73620"/>
    <w:rsid w:val="00B905C9"/>
    <w:rsid w:val="00BB5042"/>
    <w:rsid w:val="00BC0B5C"/>
    <w:rsid w:val="00BC1D73"/>
    <w:rsid w:val="00BD4F17"/>
    <w:rsid w:val="00BF5F74"/>
    <w:rsid w:val="00C02182"/>
    <w:rsid w:val="00C0684D"/>
    <w:rsid w:val="00C13719"/>
    <w:rsid w:val="00C1634F"/>
    <w:rsid w:val="00C3212B"/>
    <w:rsid w:val="00C50919"/>
    <w:rsid w:val="00C5186B"/>
    <w:rsid w:val="00C747F1"/>
    <w:rsid w:val="00C83AB2"/>
    <w:rsid w:val="00CA39C4"/>
    <w:rsid w:val="00D06B50"/>
    <w:rsid w:val="00D06E91"/>
    <w:rsid w:val="00D10A4C"/>
    <w:rsid w:val="00D47D4B"/>
    <w:rsid w:val="00D61CEF"/>
    <w:rsid w:val="00D62FF4"/>
    <w:rsid w:val="00DB56FB"/>
    <w:rsid w:val="00E01C80"/>
    <w:rsid w:val="00E42065"/>
    <w:rsid w:val="00E523C4"/>
    <w:rsid w:val="00E9560E"/>
    <w:rsid w:val="00EB7666"/>
    <w:rsid w:val="00ED785B"/>
    <w:rsid w:val="00F04733"/>
    <w:rsid w:val="00F14865"/>
    <w:rsid w:val="00F17EEB"/>
    <w:rsid w:val="00F60B1D"/>
    <w:rsid w:val="00FA61E9"/>
    <w:rsid w:val="00FB67C5"/>
    <w:rsid w:val="00FB6A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F66EB"/>
  <w15:docId w15:val="{198CEF3B-9089-4979-A6DB-D6EC7205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63"/>
    <w:rPr>
      <w:rFonts w:ascii="Arial" w:hAnsi="Arial"/>
      <w:sz w:val="22"/>
      <w:lang w:val="en-AU"/>
    </w:rPr>
  </w:style>
  <w:style w:type="paragraph" w:styleId="Heading1">
    <w:name w:val="heading 1"/>
    <w:basedOn w:val="Normal"/>
    <w:next w:val="Normal"/>
    <w:qFormat/>
    <w:rsid w:val="007D3963"/>
    <w:pPr>
      <w:keepNext/>
      <w:outlineLvl w:val="0"/>
    </w:pPr>
    <w:rPr>
      <w:b/>
    </w:rPr>
  </w:style>
  <w:style w:type="paragraph" w:styleId="Heading3">
    <w:name w:val="heading 3"/>
    <w:basedOn w:val="Normal"/>
    <w:next w:val="Normal"/>
    <w:link w:val="Heading3Char"/>
    <w:semiHidden/>
    <w:unhideWhenUsed/>
    <w:qFormat/>
    <w:rsid w:val="00CA39C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A39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2A1D"/>
    <w:rPr>
      <w:rFonts w:ascii="Tahoma" w:hAnsi="Tahoma" w:cs="Tahoma"/>
      <w:sz w:val="16"/>
      <w:szCs w:val="16"/>
    </w:rPr>
  </w:style>
  <w:style w:type="paragraph" w:styleId="BodyText">
    <w:name w:val="Body Text"/>
    <w:basedOn w:val="Normal"/>
    <w:link w:val="BodyTextChar"/>
    <w:unhideWhenUsed/>
    <w:rsid w:val="00327199"/>
    <w:pPr>
      <w:jc w:val="both"/>
    </w:pPr>
    <w:rPr>
      <w:sz w:val="24"/>
    </w:rPr>
  </w:style>
  <w:style w:type="character" w:customStyle="1" w:styleId="BodyTextChar">
    <w:name w:val="Body Text Char"/>
    <w:link w:val="BodyText"/>
    <w:rsid w:val="00327199"/>
    <w:rPr>
      <w:rFonts w:ascii="Arial" w:hAnsi="Arial"/>
      <w:sz w:val="24"/>
      <w:lang w:val="en-AU" w:eastAsia="en-US"/>
    </w:rPr>
  </w:style>
  <w:style w:type="paragraph" w:styleId="BodyText2">
    <w:name w:val="Body Text 2"/>
    <w:basedOn w:val="Normal"/>
    <w:link w:val="BodyText2Char"/>
    <w:unhideWhenUsed/>
    <w:rsid w:val="00327199"/>
    <w:rPr>
      <w:sz w:val="20"/>
    </w:rPr>
  </w:style>
  <w:style w:type="character" w:customStyle="1" w:styleId="BodyText2Char">
    <w:name w:val="Body Text 2 Char"/>
    <w:link w:val="BodyText2"/>
    <w:rsid w:val="00327199"/>
    <w:rPr>
      <w:rFonts w:ascii="Arial" w:hAnsi="Arial"/>
      <w:lang w:val="en-AU" w:eastAsia="en-US"/>
    </w:rPr>
  </w:style>
  <w:style w:type="paragraph" w:styleId="Header">
    <w:name w:val="header"/>
    <w:basedOn w:val="Normal"/>
    <w:link w:val="HeaderChar"/>
    <w:uiPriority w:val="99"/>
    <w:rsid w:val="00162E62"/>
    <w:pPr>
      <w:tabs>
        <w:tab w:val="center" w:pos="4513"/>
        <w:tab w:val="right" w:pos="9026"/>
      </w:tabs>
    </w:pPr>
  </w:style>
  <w:style w:type="character" w:customStyle="1" w:styleId="HeaderChar">
    <w:name w:val="Header Char"/>
    <w:link w:val="Header"/>
    <w:uiPriority w:val="99"/>
    <w:rsid w:val="00162E62"/>
    <w:rPr>
      <w:rFonts w:ascii="Arial" w:hAnsi="Arial"/>
      <w:sz w:val="22"/>
      <w:lang w:val="en-AU" w:eastAsia="en-US"/>
    </w:rPr>
  </w:style>
  <w:style w:type="paragraph" w:styleId="Footer">
    <w:name w:val="footer"/>
    <w:basedOn w:val="Normal"/>
    <w:link w:val="FooterChar"/>
    <w:uiPriority w:val="99"/>
    <w:rsid w:val="00162E62"/>
    <w:pPr>
      <w:tabs>
        <w:tab w:val="center" w:pos="4513"/>
        <w:tab w:val="right" w:pos="9026"/>
      </w:tabs>
    </w:pPr>
  </w:style>
  <w:style w:type="character" w:customStyle="1" w:styleId="FooterChar">
    <w:name w:val="Footer Char"/>
    <w:link w:val="Footer"/>
    <w:uiPriority w:val="99"/>
    <w:rsid w:val="00162E62"/>
    <w:rPr>
      <w:rFonts w:ascii="Arial" w:hAnsi="Arial"/>
      <w:sz w:val="22"/>
      <w:lang w:val="en-AU" w:eastAsia="en-US"/>
    </w:rPr>
  </w:style>
  <w:style w:type="character" w:customStyle="1" w:styleId="Heading3Char">
    <w:name w:val="Heading 3 Char"/>
    <w:link w:val="Heading3"/>
    <w:semiHidden/>
    <w:rsid w:val="00CA39C4"/>
    <w:rPr>
      <w:rFonts w:ascii="Cambria" w:eastAsia="Times New Roman" w:hAnsi="Cambria" w:cs="Times New Roman"/>
      <w:b/>
      <w:bCs/>
      <w:sz w:val="26"/>
      <w:szCs w:val="26"/>
      <w:lang w:val="en-AU"/>
    </w:rPr>
  </w:style>
  <w:style w:type="character" w:customStyle="1" w:styleId="Heading4Char">
    <w:name w:val="Heading 4 Char"/>
    <w:link w:val="Heading4"/>
    <w:semiHidden/>
    <w:rsid w:val="00CA39C4"/>
    <w:rPr>
      <w:rFonts w:ascii="Calibri" w:eastAsia="Times New Roman" w:hAnsi="Calibri" w:cs="Times New Roman"/>
      <w:b/>
      <w:bCs/>
      <w:sz w:val="28"/>
      <w:szCs w:val="28"/>
      <w:lang w:val="en-AU"/>
    </w:rPr>
  </w:style>
  <w:style w:type="paragraph" w:styleId="BodyTextIndent">
    <w:name w:val="Body Text Indent"/>
    <w:basedOn w:val="Normal"/>
    <w:link w:val="BodyTextIndentChar"/>
    <w:rsid w:val="00CA39C4"/>
    <w:pPr>
      <w:spacing w:after="120"/>
      <w:ind w:left="360"/>
    </w:pPr>
  </w:style>
  <w:style w:type="character" w:customStyle="1" w:styleId="BodyTextIndentChar">
    <w:name w:val="Body Text Indent Char"/>
    <w:link w:val="BodyTextIndent"/>
    <w:rsid w:val="00CA39C4"/>
    <w:rPr>
      <w:rFonts w:ascii="Arial" w:hAnsi="Arial"/>
      <w:sz w:val="22"/>
      <w:lang w:val="en-AU"/>
    </w:rPr>
  </w:style>
  <w:style w:type="paragraph" w:styleId="ListParagraph">
    <w:name w:val="List Paragraph"/>
    <w:basedOn w:val="Normal"/>
    <w:uiPriority w:val="34"/>
    <w:qFormat/>
    <w:rsid w:val="00132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489">
      <w:bodyDiv w:val="1"/>
      <w:marLeft w:val="0"/>
      <w:marRight w:val="0"/>
      <w:marTop w:val="0"/>
      <w:marBottom w:val="0"/>
      <w:divBdr>
        <w:top w:val="none" w:sz="0" w:space="0" w:color="auto"/>
        <w:left w:val="none" w:sz="0" w:space="0" w:color="auto"/>
        <w:bottom w:val="none" w:sz="0" w:space="0" w:color="auto"/>
        <w:right w:val="none" w:sz="0" w:space="0" w:color="auto"/>
      </w:divBdr>
    </w:div>
    <w:div w:id="21250657">
      <w:bodyDiv w:val="1"/>
      <w:marLeft w:val="0"/>
      <w:marRight w:val="0"/>
      <w:marTop w:val="0"/>
      <w:marBottom w:val="0"/>
      <w:divBdr>
        <w:top w:val="none" w:sz="0" w:space="0" w:color="auto"/>
        <w:left w:val="none" w:sz="0" w:space="0" w:color="auto"/>
        <w:bottom w:val="none" w:sz="0" w:space="0" w:color="auto"/>
        <w:right w:val="none" w:sz="0" w:space="0" w:color="auto"/>
      </w:divBdr>
    </w:div>
    <w:div w:id="64569865">
      <w:bodyDiv w:val="1"/>
      <w:marLeft w:val="0"/>
      <w:marRight w:val="0"/>
      <w:marTop w:val="0"/>
      <w:marBottom w:val="0"/>
      <w:divBdr>
        <w:top w:val="none" w:sz="0" w:space="0" w:color="auto"/>
        <w:left w:val="none" w:sz="0" w:space="0" w:color="auto"/>
        <w:bottom w:val="none" w:sz="0" w:space="0" w:color="auto"/>
        <w:right w:val="none" w:sz="0" w:space="0" w:color="auto"/>
      </w:divBdr>
    </w:div>
    <w:div w:id="80882959">
      <w:bodyDiv w:val="1"/>
      <w:marLeft w:val="0"/>
      <w:marRight w:val="0"/>
      <w:marTop w:val="0"/>
      <w:marBottom w:val="0"/>
      <w:divBdr>
        <w:top w:val="none" w:sz="0" w:space="0" w:color="auto"/>
        <w:left w:val="none" w:sz="0" w:space="0" w:color="auto"/>
        <w:bottom w:val="none" w:sz="0" w:space="0" w:color="auto"/>
        <w:right w:val="none" w:sz="0" w:space="0" w:color="auto"/>
      </w:divBdr>
    </w:div>
    <w:div w:id="430513330">
      <w:bodyDiv w:val="1"/>
      <w:marLeft w:val="0"/>
      <w:marRight w:val="0"/>
      <w:marTop w:val="0"/>
      <w:marBottom w:val="0"/>
      <w:divBdr>
        <w:top w:val="none" w:sz="0" w:space="0" w:color="auto"/>
        <w:left w:val="none" w:sz="0" w:space="0" w:color="auto"/>
        <w:bottom w:val="none" w:sz="0" w:space="0" w:color="auto"/>
        <w:right w:val="none" w:sz="0" w:space="0" w:color="auto"/>
      </w:divBdr>
    </w:div>
    <w:div w:id="444076381">
      <w:bodyDiv w:val="1"/>
      <w:marLeft w:val="0"/>
      <w:marRight w:val="0"/>
      <w:marTop w:val="0"/>
      <w:marBottom w:val="0"/>
      <w:divBdr>
        <w:top w:val="none" w:sz="0" w:space="0" w:color="auto"/>
        <w:left w:val="none" w:sz="0" w:space="0" w:color="auto"/>
        <w:bottom w:val="none" w:sz="0" w:space="0" w:color="auto"/>
        <w:right w:val="none" w:sz="0" w:space="0" w:color="auto"/>
      </w:divBdr>
    </w:div>
    <w:div w:id="645546702">
      <w:bodyDiv w:val="1"/>
      <w:marLeft w:val="0"/>
      <w:marRight w:val="0"/>
      <w:marTop w:val="0"/>
      <w:marBottom w:val="0"/>
      <w:divBdr>
        <w:top w:val="none" w:sz="0" w:space="0" w:color="auto"/>
        <w:left w:val="none" w:sz="0" w:space="0" w:color="auto"/>
        <w:bottom w:val="none" w:sz="0" w:space="0" w:color="auto"/>
        <w:right w:val="none" w:sz="0" w:space="0" w:color="auto"/>
      </w:divBdr>
    </w:div>
    <w:div w:id="741296738">
      <w:bodyDiv w:val="1"/>
      <w:marLeft w:val="0"/>
      <w:marRight w:val="0"/>
      <w:marTop w:val="0"/>
      <w:marBottom w:val="0"/>
      <w:divBdr>
        <w:top w:val="none" w:sz="0" w:space="0" w:color="auto"/>
        <w:left w:val="none" w:sz="0" w:space="0" w:color="auto"/>
        <w:bottom w:val="none" w:sz="0" w:space="0" w:color="auto"/>
        <w:right w:val="none" w:sz="0" w:space="0" w:color="auto"/>
      </w:divBdr>
    </w:div>
    <w:div w:id="767045926">
      <w:bodyDiv w:val="1"/>
      <w:marLeft w:val="0"/>
      <w:marRight w:val="0"/>
      <w:marTop w:val="0"/>
      <w:marBottom w:val="0"/>
      <w:divBdr>
        <w:top w:val="none" w:sz="0" w:space="0" w:color="auto"/>
        <w:left w:val="none" w:sz="0" w:space="0" w:color="auto"/>
        <w:bottom w:val="none" w:sz="0" w:space="0" w:color="auto"/>
        <w:right w:val="none" w:sz="0" w:space="0" w:color="auto"/>
      </w:divBdr>
    </w:div>
    <w:div w:id="941692007">
      <w:bodyDiv w:val="1"/>
      <w:marLeft w:val="0"/>
      <w:marRight w:val="0"/>
      <w:marTop w:val="0"/>
      <w:marBottom w:val="0"/>
      <w:divBdr>
        <w:top w:val="none" w:sz="0" w:space="0" w:color="auto"/>
        <w:left w:val="none" w:sz="0" w:space="0" w:color="auto"/>
        <w:bottom w:val="none" w:sz="0" w:space="0" w:color="auto"/>
        <w:right w:val="none" w:sz="0" w:space="0" w:color="auto"/>
      </w:divBdr>
    </w:div>
    <w:div w:id="1240755229">
      <w:bodyDiv w:val="1"/>
      <w:marLeft w:val="0"/>
      <w:marRight w:val="0"/>
      <w:marTop w:val="0"/>
      <w:marBottom w:val="0"/>
      <w:divBdr>
        <w:top w:val="none" w:sz="0" w:space="0" w:color="auto"/>
        <w:left w:val="none" w:sz="0" w:space="0" w:color="auto"/>
        <w:bottom w:val="none" w:sz="0" w:space="0" w:color="auto"/>
        <w:right w:val="none" w:sz="0" w:space="0" w:color="auto"/>
      </w:divBdr>
    </w:div>
    <w:div w:id="1637833230">
      <w:bodyDiv w:val="1"/>
      <w:marLeft w:val="0"/>
      <w:marRight w:val="0"/>
      <w:marTop w:val="0"/>
      <w:marBottom w:val="0"/>
      <w:divBdr>
        <w:top w:val="none" w:sz="0" w:space="0" w:color="auto"/>
        <w:left w:val="none" w:sz="0" w:space="0" w:color="auto"/>
        <w:bottom w:val="none" w:sz="0" w:space="0" w:color="auto"/>
        <w:right w:val="none" w:sz="0" w:space="0" w:color="auto"/>
      </w:divBdr>
    </w:div>
    <w:div w:id="1784693524">
      <w:bodyDiv w:val="1"/>
      <w:marLeft w:val="0"/>
      <w:marRight w:val="0"/>
      <w:marTop w:val="0"/>
      <w:marBottom w:val="0"/>
      <w:divBdr>
        <w:top w:val="none" w:sz="0" w:space="0" w:color="auto"/>
        <w:left w:val="none" w:sz="0" w:space="0" w:color="auto"/>
        <w:bottom w:val="none" w:sz="0" w:space="0" w:color="auto"/>
        <w:right w:val="none" w:sz="0" w:space="0" w:color="auto"/>
      </w:divBdr>
    </w:div>
    <w:div w:id="19819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3.08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STAFF APPOINTMENTS</vt:lpstr>
    </vt:vector>
  </TitlesOfParts>
  <Company>EF</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APPOINTMENTS</dc:title>
  <dc:creator>Education Futures Ltd</dc:creator>
  <cp:lastModifiedBy>Windows User</cp:lastModifiedBy>
  <cp:revision>15</cp:revision>
  <cp:lastPrinted>2013-04-15T02:23:00Z</cp:lastPrinted>
  <dcterms:created xsi:type="dcterms:W3CDTF">2015-02-10T22:46:00Z</dcterms:created>
  <dcterms:modified xsi:type="dcterms:W3CDTF">2018-01-02T22:20:00Z</dcterms:modified>
</cp:coreProperties>
</file>