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056" w:rsidRDefault="00AD3943" w:rsidP="00AD3943">
      <w:pPr>
        <w:pStyle w:val="NormalWeb"/>
        <w:jc w:val="center"/>
        <w:rPr>
          <w:rFonts w:ascii="Arial Black" w:hAnsi="Arial Black"/>
          <w:sz w:val="28"/>
          <w:szCs w:val="28"/>
        </w:rPr>
      </w:pPr>
      <w:r>
        <w:rPr>
          <w:noProof/>
        </w:rPr>
        <w:drawing>
          <wp:inline distT="0" distB="0" distL="0" distR="0" wp14:anchorId="7EB78F30" wp14:editId="62FD1188">
            <wp:extent cx="2114550" cy="1035685"/>
            <wp:effectExtent l="0" t="0" r="0" b="0"/>
            <wp:docPr id="3" name="Picture 3" descr="LOGO - 2LINE-RASTER-SHADED-WELLINGT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 - 2LINE-RASTER-SHADED-WELLINGTON"/>
                    <pic:cNvPicPr/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1025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2304"/>
                    <a:stretch/>
                  </pic:blipFill>
                  <pic:spPr bwMode="auto">
                    <a:xfrm>
                      <a:off x="0" y="0"/>
                      <a:ext cx="2114550" cy="103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67A99" w:rsidRDefault="00767A99" w:rsidP="00764CDE">
      <w:pPr>
        <w:pStyle w:val="NormalWeb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NEW STAFF EMPLOYMENT </w:t>
      </w:r>
      <w:r w:rsidR="00122C80">
        <w:rPr>
          <w:rFonts w:ascii="Arial Black" w:hAnsi="Arial Black"/>
          <w:sz w:val="28"/>
          <w:szCs w:val="28"/>
        </w:rPr>
        <w:t xml:space="preserve">SAFETY </w:t>
      </w:r>
      <w:r>
        <w:rPr>
          <w:rFonts w:ascii="Arial Black" w:hAnsi="Arial Black"/>
          <w:sz w:val="28"/>
          <w:szCs w:val="28"/>
        </w:rPr>
        <w:t>PROVISIONS</w:t>
      </w:r>
    </w:p>
    <w:p w:rsidR="00767A99" w:rsidRPr="00FA4FC8" w:rsidRDefault="00767A99" w:rsidP="00FA4FC8">
      <w:pPr>
        <w:pStyle w:val="NormalWeb"/>
        <w:jc w:val="center"/>
        <w:rPr>
          <w:rFonts w:ascii="Arial Black" w:hAnsi="Arial Black"/>
          <w:sz w:val="28"/>
          <w:szCs w:val="28"/>
        </w:rPr>
      </w:pPr>
      <w:r w:rsidRPr="00767A99">
        <w:rPr>
          <w:rFonts w:ascii="Arial Black" w:hAnsi="Arial Black"/>
          <w:sz w:val="28"/>
          <w:szCs w:val="28"/>
        </w:rPr>
        <w:t>PROCEDURE</w:t>
      </w:r>
    </w:p>
    <w:p w:rsidR="00767A99" w:rsidRDefault="00FF2543" w:rsidP="00FF2543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RATIONALE:</w:t>
      </w:r>
    </w:p>
    <w:p w:rsidR="00C22056" w:rsidRDefault="00C22056" w:rsidP="00C22056">
      <w:pPr>
        <w:pStyle w:val="Heading3"/>
        <w:spacing w:before="70"/>
        <w:ind w:left="220" w:right="327"/>
        <w:jc w:val="center"/>
        <w:rPr>
          <w:rFonts w:asciiTheme="minorHAnsi" w:hAnsiTheme="minorHAnsi"/>
          <w:b/>
          <w:sz w:val="24"/>
          <w:szCs w:val="24"/>
        </w:rPr>
      </w:pPr>
      <w:r w:rsidRPr="00C22056">
        <w:rPr>
          <w:rFonts w:asciiTheme="minorHAnsi" w:hAnsiTheme="minorHAnsi" w:cs="Georgia"/>
          <w:b/>
          <w:sz w:val="24"/>
          <w:szCs w:val="24"/>
        </w:rPr>
        <w:t xml:space="preserve">Children’s </w:t>
      </w:r>
      <w:r w:rsidR="00DF1099" w:rsidRPr="00C22056">
        <w:rPr>
          <w:rFonts w:asciiTheme="minorHAnsi" w:hAnsiTheme="minorHAnsi" w:cs="Georgia"/>
          <w:b/>
          <w:sz w:val="24"/>
          <w:szCs w:val="24"/>
        </w:rPr>
        <w:t xml:space="preserve">Worker </w:t>
      </w:r>
      <w:r w:rsidR="00DF1099" w:rsidRPr="00C22056">
        <w:rPr>
          <w:rFonts w:asciiTheme="minorHAnsi" w:hAnsiTheme="minorHAnsi"/>
          <w:b/>
          <w:sz w:val="24"/>
          <w:szCs w:val="24"/>
        </w:rPr>
        <w:t>Safety</w:t>
      </w:r>
      <w:r w:rsidR="00DF1099" w:rsidRPr="00C22056">
        <w:rPr>
          <w:rFonts w:asciiTheme="minorHAnsi" w:hAnsiTheme="minorHAnsi"/>
          <w:b/>
          <w:spacing w:val="-13"/>
          <w:sz w:val="24"/>
          <w:szCs w:val="24"/>
        </w:rPr>
        <w:t xml:space="preserve"> </w:t>
      </w:r>
      <w:r w:rsidR="00DF1099" w:rsidRPr="00C22056">
        <w:rPr>
          <w:rFonts w:asciiTheme="minorHAnsi" w:hAnsiTheme="minorHAnsi"/>
          <w:b/>
          <w:sz w:val="24"/>
          <w:szCs w:val="24"/>
        </w:rPr>
        <w:t>Checking</w:t>
      </w:r>
    </w:p>
    <w:p w:rsidR="00C22056" w:rsidRPr="00AA197F" w:rsidRDefault="00C22056" w:rsidP="00C22056">
      <w:pPr>
        <w:pStyle w:val="Heading3"/>
        <w:spacing w:before="70"/>
        <w:ind w:left="220" w:right="327"/>
        <w:rPr>
          <w:rFonts w:asciiTheme="minorHAnsi" w:hAnsiTheme="minorHAnsi"/>
          <w:b/>
          <w:i/>
          <w:sz w:val="24"/>
          <w:szCs w:val="24"/>
        </w:rPr>
      </w:pPr>
      <w:r>
        <w:rPr>
          <w:rFonts w:asciiTheme="minorHAnsi" w:hAnsiTheme="minorHAnsi"/>
          <w:sz w:val="22"/>
          <w:szCs w:val="22"/>
        </w:rPr>
        <w:t>Implications in s</w:t>
      </w:r>
      <w:r w:rsidRPr="00C22056">
        <w:rPr>
          <w:rFonts w:asciiTheme="minorHAnsi" w:hAnsiTheme="minorHAnsi"/>
          <w:sz w:val="22"/>
          <w:szCs w:val="22"/>
        </w:rPr>
        <w:t>ch</w:t>
      </w:r>
      <w:r>
        <w:rPr>
          <w:rFonts w:asciiTheme="minorHAnsi" w:hAnsiTheme="minorHAnsi"/>
          <w:sz w:val="22"/>
          <w:szCs w:val="22"/>
        </w:rPr>
        <w:t>ools for Employment Provisions r</w:t>
      </w:r>
      <w:r w:rsidRPr="00C22056">
        <w:rPr>
          <w:rFonts w:asciiTheme="minorHAnsi" w:hAnsiTheme="minorHAnsi"/>
          <w:sz w:val="22"/>
          <w:szCs w:val="22"/>
        </w:rPr>
        <w:t>equired in th</w:t>
      </w:r>
      <w:r w:rsidR="00AA197F">
        <w:rPr>
          <w:rFonts w:asciiTheme="minorHAnsi" w:hAnsiTheme="minorHAnsi"/>
          <w:sz w:val="22"/>
          <w:szCs w:val="22"/>
        </w:rPr>
        <w:t xml:space="preserve">e </w:t>
      </w:r>
      <w:r w:rsidR="00AA197F" w:rsidRPr="00AA197F">
        <w:rPr>
          <w:rFonts w:asciiTheme="minorHAnsi" w:hAnsiTheme="minorHAnsi"/>
          <w:b/>
          <w:i/>
          <w:sz w:val="22"/>
          <w:szCs w:val="22"/>
        </w:rPr>
        <w:t xml:space="preserve">Vulnerable Children’s Act </w:t>
      </w:r>
    </w:p>
    <w:p w:rsidR="00C22056" w:rsidRPr="00C22056" w:rsidRDefault="00C22056" w:rsidP="00C22056">
      <w:pPr>
        <w:pStyle w:val="BodyText"/>
        <w:numPr>
          <w:ilvl w:val="0"/>
          <w:numId w:val="10"/>
        </w:numPr>
        <w:spacing w:before="238"/>
        <w:ind w:right="327"/>
        <w:rPr>
          <w:rFonts w:asciiTheme="minorHAnsi" w:hAnsiTheme="minorHAnsi" w:cs="Arial"/>
        </w:rPr>
      </w:pPr>
      <w:r w:rsidRPr="00C22056">
        <w:rPr>
          <w:rFonts w:asciiTheme="minorHAnsi" w:hAnsiTheme="minorHAnsi"/>
        </w:rPr>
        <w:t>People</w:t>
      </w:r>
      <w:r w:rsidRPr="00C22056">
        <w:rPr>
          <w:rFonts w:asciiTheme="minorHAnsi" w:hAnsiTheme="minorHAnsi"/>
          <w:spacing w:val="-2"/>
        </w:rPr>
        <w:t xml:space="preserve"> </w:t>
      </w:r>
      <w:r w:rsidRPr="00C22056">
        <w:rPr>
          <w:rFonts w:asciiTheme="minorHAnsi" w:hAnsiTheme="minorHAnsi"/>
        </w:rPr>
        <w:t>who</w:t>
      </w:r>
      <w:r w:rsidRPr="00C22056">
        <w:rPr>
          <w:rFonts w:asciiTheme="minorHAnsi" w:hAnsiTheme="minorHAnsi"/>
          <w:spacing w:val="-4"/>
        </w:rPr>
        <w:t xml:space="preserve"> </w:t>
      </w:r>
      <w:r w:rsidRPr="00C22056">
        <w:rPr>
          <w:rFonts w:asciiTheme="minorHAnsi" w:hAnsiTheme="minorHAnsi"/>
        </w:rPr>
        <w:t>have</w:t>
      </w:r>
      <w:r w:rsidRPr="00C22056">
        <w:rPr>
          <w:rFonts w:asciiTheme="minorHAnsi" w:hAnsiTheme="minorHAnsi"/>
          <w:spacing w:val="-2"/>
        </w:rPr>
        <w:t xml:space="preserve"> </w:t>
      </w:r>
      <w:r w:rsidRPr="00C22056">
        <w:rPr>
          <w:rFonts w:asciiTheme="minorHAnsi" w:hAnsiTheme="minorHAnsi"/>
        </w:rPr>
        <w:t>abused</w:t>
      </w:r>
      <w:r w:rsidRPr="00C22056">
        <w:rPr>
          <w:rFonts w:asciiTheme="minorHAnsi" w:hAnsiTheme="minorHAnsi"/>
          <w:spacing w:val="-5"/>
        </w:rPr>
        <w:t xml:space="preserve"> </w:t>
      </w:r>
      <w:r w:rsidRPr="00C22056">
        <w:rPr>
          <w:rFonts w:asciiTheme="minorHAnsi" w:hAnsiTheme="minorHAnsi"/>
        </w:rPr>
        <w:t>children,</w:t>
      </w:r>
      <w:r w:rsidRPr="00C22056">
        <w:rPr>
          <w:rFonts w:asciiTheme="minorHAnsi" w:hAnsiTheme="minorHAnsi"/>
          <w:spacing w:val="-2"/>
        </w:rPr>
        <w:t xml:space="preserve"> </w:t>
      </w:r>
      <w:r w:rsidRPr="00C22056">
        <w:rPr>
          <w:rFonts w:asciiTheme="minorHAnsi" w:hAnsiTheme="minorHAnsi"/>
        </w:rPr>
        <w:t>or</w:t>
      </w:r>
      <w:r w:rsidRPr="00C22056">
        <w:rPr>
          <w:rFonts w:asciiTheme="minorHAnsi" w:hAnsiTheme="minorHAnsi"/>
          <w:spacing w:val="-1"/>
        </w:rPr>
        <w:t xml:space="preserve"> </w:t>
      </w:r>
      <w:r w:rsidRPr="00C22056">
        <w:rPr>
          <w:rFonts w:asciiTheme="minorHAnsi" w:hAnsiTheme="minorHAnsi"/>
        </w:rPr>
        <w:t>who</w:t>
      </w:r>
      <w:r w:rsidRPr="00C22056">
        <w:rPr>
          <w:rFonts w:asciiTheme="minorHAnsi" w:hAnsiTheme="minorHAnsi"/>
          <w:spacing w:val="-4"/>
        </w:rPr>
        <w:t xml:space="preserve"> </w:t>
      </w:r>
      <w:r w:rsidRPr="00C22056">
        <w:rPr>
          <w:rFonts w:asciiTheme="minorHAnsi" w:hAnsiTheme="minorHAnsi"/>
        </w:rPr>
        <w:t>could</w:t>
      </w:r>
      <w:r w:rsidRPr="00C22056">
        <w:rPr>
          <w:rFonts w:asciiTheme="minorHAnsi" w:hAnsiTheme="minorHAnsi"/>
          <w:spacing w:val="-2"/>
        </w:rPr>
        <w:t xml:space="preserve"> </w:t>
      </w:r>
      <w:r w:rsidRPr="00C22056">
        <w:rPr>
          <w:rFonts w:asciiTheme="minorHAnsi" w:hAnsiTheme="minorHAnsi"/>
        </w:rPr>
        <w:t>do</w:t>
      </w:r>
      <w:r w:rsidRPr="00C22056">
        <w:rPr>
          <w:rFonts w:asciiTheme="minorHAnsi" w:hAnsiTheme="minorHAnsi"/>
          <w:spacing w:val="-5"/>
        </w:rPr>
        <w:t xml:space="preserve"> </w:t>
      </w:r>
      <w:r w:rsidRPr="00C22056">
        <w:rPr>
          <w:rFonts w:asciiTheme="minorHAnsi" w:hAnsiTheme="minorHAnsi"/>
        </w:rPr>
        <w:t>so</w:t>
      </w:r>
      <w:r w:rsidRPr="00C22056">
        <w:rPr>
          <w:rFonts w:asciiTheme="minorHAnsi" w:hAnsiTheme="minorHAnsi"/>
          <w:spacing w:val="-2"/>
        </w:rPr>
        <w:t xml:space="preserve"> </w:t>
      </w:r>
      <w:r w:rsidRPr="00C22056">
        <w:rPr>
          <w:rFonts w:asciiTheme="minorHAnsi" w:hAnsiTheme="minorHAnsi"/>
        </w:rPr>
        <w:t>in</w:t>
      </w:r>
      <w:r w:rsidRPr="00C22056">
        <w:rPr>
          <w:rFonts w:asciiTheme="minorHAnsi" w:hAnsiTheme="minorHAnsi"/>
          <w:spacing w:val="-4"/>
        </w:rPr>
        <w:t xml:space="preserve"> </w:t>
      </w:r>
      <w:r w:rsidRPr="00C22056">
        <w:rPr>
          <w:rFonts w:asciiTheme="minorHAnsi" w:hAnsiTheme="minorHAnsi"/>
        </w:rPr>
        <w:t>the</w:t>
      </w:r>
      <w:r w:rsidRPr="00C22056">
        <w:rPr>
          <w:rFonts w:asciiTheme="minorHAnsi" w:hAnsiTheme="minorHAnsi"/>
          <w:spacing w:val="-5"/>
        </w:rPr>
        <w:t xml:space="preserve"> </w:t>
      </w:r>
      <w:r w:rsidRPr="00C22056">
        <w:rPr>
          <w:rFonts w:asciiTheme="minorHAnsi" w:hAnsiTheme="minorHAnsi"/>
        </w:rPr>
        <w:t>future,</w:t>
      </w:r>
      <w:r w:rsidRPr="00C22056">
        <w:rPr>
          <w:rFonts w:asciiTheme="minorHAnsi" w:hAnsiTheme="minorHAnsi"/>
          <w:spacing w:val="-1"/>
        </w:rPr>
        <w:t xml:space="preserve"> </w:t>
      </w:r>
      <w:r w:rsidRPr="00C22056">
        <w:rPr>
          <w:rFonts w:asciiTheme="minorHAnsi" w:hAnsiTheme="minorHAnsi"/>
        </w:rPr>
        <w:t>may</w:t>
      </w:r>
      <w:r w:rsidRPr="00C22056">
        <w:rPr>
          <w:rFonts w:asciiTheme="minorHAnsi" w:hAnsiTheme="minorHAnsi"/>
          <w:spacing w:val="-7"/>
        </w:rPr>
        <w:t xml:space="preserve"> </w:t>
      </w:r>
      <w:r w:rsidRPr="00C22056">
        <w:rPr>
          <w:rFonts w:asciiTheme="minorHAnsi" w:hAnsiTheme="minorHAnsi"/>
        </w:rPr>
        <w:t>seek to</w:t>
      </w:r>
      <w:r w:rsidRPr="00C22056">
        <w:rPr>
          <w:rFonts w:asciiTheme="minorHAnsi" w:hAnsiTheme="minorHAnsi"/>
          <w:spacing w:val="-2"/>
        </w:rPr>
        <w:t xml:space="preserve"> </w:t>
      </w:r>
      <w:r w:rsidRPr="00C22056">
        <w:rPr>
          <w:rFonts w:asciiTheme="minorHAnsi" w:hAnsiTheme="minorHAnsi"/>
        </w:rPr>
        <w:t>work with</w:t>
      </w:r>
      <w:r w:rsidRPr="00C22056">
        <w:rPr>
          <w:rFonts w:asciiTheme="minorHAnsi" w:hAnsiTheme="minorHAnsi"/>
          <w:spacing w:val="-5"/>
        </w:rPr>
        <w:t xml:space="preserve"> </w:t>
      </w:r>
      <w:r w:rsidRPr="00C22056">
        <w:rPr>
          <w:rFonts w:asciiTheme="minorHAnsi" w:hAnsiTheme="minorHAnsi"/>
        </w:rPr>
        <w:t>children.</w:t>
      </w:r>
      <w:r w:rsidRPr="00C22056">
        <w:rPr>
          <w:rFonts w:asciiTheme="minorHAnsi" w:hAnsiTheme="minorHAnsi"/>
          <w:w w:val="99"/>
        </w:rPr>
        <w:t xml:space="preserve"> </w:t>
      </w:r>
      <w:r w:rsidRPr="00C22056">
        <w:rPr>
          <w:rFonts w:asciiTheme="minorHAnsi" w:hAnsiTheme="minorHAnsi"/>
        </w:rPr>
        <w:t>Consistent, robust safety checking helps assess whether people might pose a</w:t>
      </w:r>
      <w:r w:rsidRPr="00C22056">
        <w:rPr>
          <w:rFonts w:asciiTheme="minorHAnsi" w:hAnsiTheme="minorHAnsi"/>
          <w:spacing w:val="-36"/>
        </w:rPr>
        <w:t xml:space="preserve"> </w:t>
      </w:r>
      <w:r w:rsidR="00AA197F">
        <w:rPr>
          <w:rFonts w:asciiTheme="minorHAnsi" w:hAnsiTheme="minorHAnsi"/>
          <w:spacing w:val="-36"/>
        </w:rPr>
        <w:t xml:space="preserve"> </w:t>
      </w:r>
      <w:r w:rsidRPr="00C22056">
        <w:rPr>
          <w:rFonts w:asciiTheme="minorHAnsi" w:hAnsiTheme="minorHAnsi"/>
        </w:rPr>
        <w:t>risk.</w:t>
      </w:r>
    </w:p>
    <w:p w:rsidR="00C22056" w:rsidRPr="00C22056" w:rsidRDefault="00C22056" w:rsidP="00C22056">
      <w:pPr>
        <w:pStyle w:val="BodyText"/>
        <w:numPr>
          <w:ilvl w:val="0"/>
          <w:numId w:val="10"/>
        </w:numPr>
        <w:ind w:right="327"/>
        <w:rPr>
          <w:rFonts w:asciiTheme="minorHAnsi" w:eastAsia="Arial" w:hAnsiTheme="minorHAnsi" w:cs="Arial"/>
        </w:rPr>
      </w:pPr>
      <w:r w:rsidRPr="00C22056">
        <w:rPr>
          <w:rFonts w:asciiTheme="minorHAnsi" w:hAnsiTheme="minorHAnsi" w:cs="Arial"/>
        </w:rPr>
        <w:t>The</w:t>
      </w:r>
      <w:r w:rsidRPr="00C22056">
        <w:rPr>
          <w:rFonts w:asciiTheme="minorHAnsi" w:hAnsiTheme="minorHAnsi" w:cs="Arial"/>
          <w:spacing w:val="-6"/>
        </w:rPr>
        <w:t xml:space="preserve"> </w:t>
      </w:r>
      <w:r w:rsidRPr="00C22056">
        <w:rPr>
          <w:rFonts w:asciiTheme="minorHAnsi" w:hAnsiTheme="minorHAnsi" w:cs="Arial"/>
        </w:rPr>
        <w:t>children’s</w:t>
      </w:r>
      <w:r w:rsidRPr="00C22056">
        <w:rPr>
          <w:rFonts w:asciiTheme="minorHAnsi" w:hAnsiTheme="minorHAnsi" w:cs="Arial"/>
          <w:spacing w:val="-2"/>
        </w:rPr>
        <w:t xml:space="preserve"> </w:t>
      </w:r>
      <w:r w:rsidRPr="00C22056">
        <w:rPr>
          <w:rFonts w:asciiTheme="minorHAnsi" w:hAnsiTheme="minorHAnsi" w:cs="Arial"/>
        </w:rPr>
        <w:t>worker</w:t>
      </w:r>
      <w:r w:rsidRPr="00C22056">
        <w:rPr>
          <w:rFonts w:asciiTheme="minorHAnsi" w:hAnsiTheme="minorHAnsi" w:cs="Arial"/>
          <w:spacing w:val="-4"/>
        </w:rPr>
        <w:t xml:space="preserve"> </w:t>
      </w:r>
      <w:r w:rsidRPr="00C22056">
        <w:rPr>
          <w:rFonts w:asciiTheme="minorHAnsi" w:hAnsiTheme="minorHAnsi" w:cs="Arial"/>
        </w:rPr>
        <w:t>safety</w:t>
      </w:r>
      <w:r w:rsidRPr="00C22056">
        <w:rPr>
          <w:rFonts w:asciiTheme="minorHAnsi" w:hAnsiTheme="minorHAnsi" w:cs="Arial"/>
          <w:spacing w:val="-8"/>
        </w:rPr>
        <w:t xml:space="preserve"> </w:t>
      </w:r>
      <w:r w:rsidRPr="00C22056">
        <w:rPr>
          <w:rFonts w:asciiTheme="minorHAnsi" w:hAnsiTheme="minorHAnsi" w:cs="Arial"/>
        </w:rPr>
        <w:t>check</w:t>
      </w:r>
      <w:r w:rsidRPr="00C22056">
        <w:rPr>
          <w:rFonts w:asciiTheme="minorHAnsi" w:hAnsiTheme="minorHAnsi" w:cs="Arial"/>
          <w:spacing w:val="-1"/>
        </w:rPr>
        <w:t xml:space="preserve"> </w:t>
      </w:r>
      <w:r w:rsidRPr="00C22056">
        <w:rPr>
          <w:rFonts w:asciiTheme="minorHAnsi" w:hAnsiTheme="minorHAnsi" w:cs="Arial"/>
        </w:rPr>
        <w:t>is</w:t>
      </w:r>
      <w:r w:rsidRPr="00C22056">
        <w:rPr>
          <w:rFonts w:asciiTheme="minorHAnsi" w:hAnsiTheme="minorHAnsi" w:cs="Arial"/>
          <w:spacing w:val="-4"/>
        </w:rPr>
        <w:t xml:space="preserve"> </w:t>
      </w:r>
      <w:r w:rsidRPr="00C22056">
        <w:rPr>
          <w:rFonts w:asciiTheme="minorHAnsi" w:hAnsiTheme="minorHAnsi" w:cs="Arial"/>
        </w:rPr>
        <w:t>a</w:t>
      </w:r>
      <w:r w:rsidRPr="00C22056">
        <w:rPr>
          <w:rFonts w:asciiTheme="minorHAnsi" w:hAnsiTheme="minorHAnsi" w:cs="Arial"/>
          <w:spacing w:val="-6"/>
        </w:rPr>
        <w:t xml:space="preserve"> </w:t>
      </w:r>
      <w:r w:rsidRPr="00C22056">
        <w:rPr>
          <w:rFonts w:asciiTheme="minorHAnsi" w:hAnsiTheme="minorHAnsi" w:cs="Arial"/>
        </w:rPr>
        <w:t>legislative</w:t>
      </w:r>
      <w:r w:rsidRPr="00C22056">
        <w:rPr>
          <w:rFonts w:asciiTheme="minorHAnsi" w:hAnsiTheme="minorHAnsi" w:cs="Arial"/>
          <w:spacing w:val="-3"/>
        </w:rPr>
        <w:t xml:space="preserve"> </w:t>
      </w:r>
      <w:r w:rsidRPr="00C22056">
        <w:rPr>
          <w:rFonts w:asciiTheme="minorHAnsi" w:hAnsiTheme="minorHAnsi" w:cs="Arial"/>
        </w:rPr>
        <w:t>requirement</w:t>
      </w:r>
      <w:r w:rsidRPr="00C22056">
        <w:rPr>
          <w:rFonts w:asciiTheme="minorHAnsi" w:hAnsiTheme="minorHAnsi" w:cs="Arial"/>
          <w:spacing w:val="-5"/>
        </w:rPr>
        <w:t xml:space="preserve"> </w:t>
      </w:r>
      <w:r w:rsidRPr="00C22056">
        <w:rPr>
          <w:rFonts w:asciiTheme="minorHAnsi" w:hAnsiTheme="minorHAnsi" w:cs="Arial"/>
        </w:rPr>
        <w:t>in</w:t>
      </w:r>
      <w:r w:rsidRPr="00C22056">
        <w:rPr>
          <w:rFonts w:asciiTheme="minorHAnsi" w:hAnsiTheme="minorHAnsi" w:cs="Arial"/>
          <w:spacing w:val="-5"/>
        </w:rPr>
        <w:t xml:space="preserve"> </w:t>
      </w:r>
      <w:r w:rsidRPr="00C22056">
        <w:rPr>
          <w:rFonts w:asciiTheme="minorHAnsi" w:hAnsiTheme="minorHAnsi" w:cs="Arial"/>
        </w:rPr>
        <w:t>the</w:t>
      </w:r>
      <w:r w:rsidRPr="00C22056">
        <w:rPr>
          <w:rFonts w:asciiTheme="minorHAnsi" w:hAnsiTheme="minorHAnsi" w:cs="Arial"/>
          <w:spacing w:val="2"/>
        </w:rPr>
        <w:t xml:space="preserve"> </w:t>
      </w:r>
      <w:r w:rsidRPr="00C22056">
        <w:rPr>
          <w:rFonts w:asciiTheme="minorHAnsi" w:hAnsiTheme="minorHAnsi" w:cs="Arial"/>
        </w:rPr>
        <w:t>VCA.</w:t>
      </w:r>
      <w:r w:rsidRPr="00C22056">
        <w:rPr>
          <w:rFonts w:asciiTheme="minorHAnsi" w:hAnsiTheme="minorHAnsi" w:cs="Arial"/>
          <w:spacing w:val="-5"/>
        </w:rPr>
        <w:t xml:space="preserve"> </w:t>
      </w:r>
      <w:r w:rsidRPr="00C22056">
        <w:rPr>
          <w:rFonts w:asciiTheme="minorHAnsi" w:hAnsiTheme="minorHAnsi" w:cs="Arial"/>
        </w:rPr>
        <w:t>Organisations</w:t>
      </w:r>
      <w:r w:rsidRPr="00C22056">
        <w:rPr>
          <w:rFonts w:asciiTheme="minorHAnsi" w:hAnsiTheme="minorHAnsi" w:cs="Arial"/>
          <w:spacing w:val="-4"/>
        </w:rPr>
        <w:t xml:space="preserve"> </w:t>
      </w:r>
      <w:r w:rsidRPr="00C22056">
        <w:rPr>
          <w:rFonts w:asciiTheme="minorHAnsi" w:hAnsiTheme="minorHAnsi" w:cs="Arial"/>
        </w:rPr>
        <w:t>that</w:t>
      </w:r>
      <w:r w:rsidRPr="00C22056">
        <w:rPr>
          <w:rFonts w:asciiTheme="minorHAnsi" w:hAnsiTheme="minorHAnsi" w:cs="Arial"/>
          <w:spacing w:val="-3"/>
        </w:rPr>
        <w:t xml:space="preserve"> </w:t>
      </w:r>
      <w:r w:rsidRPr="00C22056">
        <w:rPr>
          <w:rFonts w:asciiTheme="minorHAnsi" w:hAnsiTheme="minorHAnsi" w:cs="Arial"/>
        </w:rPr>
        <w:t>do</w:t>
      </w:r>
      <w:r w:rsidRPr="00C22056">
        <w:rPr>
          <w:rFonts w:asciiTheme="minorHAnsi" w:hAnsiTheme="minorHAnsi" w:cs="Arial"/>
          <w:spacing w:val="-4"/>
        </w:rPr>
        <w:t xml:space="preserve"> </w:t>
      </w:r>
      <w:r w:rsidRPr="00C22056">
        <w:rPr>
          <w:rFonts w:asciiTheme="minorHAnsi" w:hAnsiTheme="minorHAnsi" w:cs="Arial"/>
        </w:rPr>
        <w:t>not</w:t>
      </w:r>
      <w:r w:rsidRPr="00C22056">
        <w:rPr>
          <w:rFonts w:asciiTheme="minorHAnsi" w:hAnsiTheme="minorHAnsi" w:cs="Arial"/>
          <w:w w:val="99"/>
        </w:rPr>
        <w:t xml:space="preserve"> </w:t>
      </w:r>
      <w:r w:rsidRPr="00C22056">
        <w:rPr>
          <w:rFonts w:asciiTheme="minorHAnsi" w:hAnsiTheme="minorHAnsi" w:cs="Arial"/>
        </w:rPr>
        <w:t>carry out the required checking process place children at avoidable risk, and this may result</w:t>
      </w:r>
      <w:r w:rsidR="00AA197F">
        <w:rPr>
          <w:rFonts w:asciiTheme="minorHAnsi" w:hAnsiTheme="minorHAnsi" w:cs="Arial"/>
        </w:rPr>
        <w:t xml:space="preserve"> </w:t>
      </w:r>
      <w:r w:rsidRPr="00C22056">
        <w:rPr>
          <w:rFonts w:asciiTheme="minorHAnsi" w:hAnsiTheme="minorHAnsi" w:cs="Arial"/>
          <w:spacing w:val="-37"/>
        </w:rPr>
        <w:t xml:space="preserve"> </w:t>
      </w:r>
      <w:r w:rsidRPr="00C22056">
        <w:rPr>
          <w:rFonts w:asciiTheme="minorHAnsi" w:hAnsiTheme="minorHAnsi" w:cs="Arial"/>
        </w:rPr>
        <w:t>in</w:t>
      </w:r>
      <w:r w:rsidRPr="00C22056">
        <w:rPr>
          <w:rFonts w:asciiTheme="minorHAnsi" w:hAnsiTheme="minorHAnsi" w:cs="Arial"/>
          <w:w w:val="99"/>
        </w:rPr>
        <w:t xml:space="preserve"> </w:t>
      </w:r>
      <w:r w:rsidRPr="00C22056">
        <w:rPr>
          <w:rFonts w:asciiTheme="minorHAnsi" w:hAnsiTheme="minorHAnsi" w:cs="Arial"/>
        </w:rPr>
        <w:t>prosecution.</w:t>
      </w:r>
    </w:p>
    <w:p w:rsidR="00C22056" w:rsidRPr="00AA197F" w:rsidRDefault="00C22056" w:rsidP="00C22056">
      <w:pPr>
        <w:pStyle w:val="BodyText"/>
        <w:numPr>
          <w:ilvl w:val="0"/>
          <w:numId w:val="10"/>
        </w:numPr>
        <w:ind w:right="327"/>
        <w:rPr>
          <w:rFonts w:asciiTheme="minorHAnsi" w:eastAsia="Arial" w:hAnsiTheme="minorHAnsi" w:cs="Arial"/>
          <w:b/>
          <w:i/>
        </w:rPr>
      </w:pPr>
      <w:r w:rsidRPr="00C22056">
        <w:rPr>
          <w:rFonts w:asciiTheme="minorHAnsi" w:hAnsiTheme="minorHAnsi" w:cs="Arial"/>
        </w:rPr>
        <w:t>The</w:t>
      </w:r>
      <w:r w:rsidRPr="00C22056">
        <w:rPr>
          <w:rFonts w:asciiTheme="minorHAnsi" w:hAnsiTheme="minorHAnsi" w:cs="Arial"/>
          <w:spacing w:val="-5"/>
        </w:rPr>
        <w:t xml:space="preserve"> </w:t>
      </w:r>
      <w:r w:rsidRPr="00C22056">
        <w:rPr>
          <w:rFonts w:asciiTheme="minorHAnsi" w:hAnsiTheme="minorHAnsi" w:cs="Arial"/>
        </w:rPr>
        <w:t>VCA</w:t>
      </w:r>
      <w:r w:rsidRPr="00C22056">
        <w:rPr>
          <w:rFonts w:asciiTheme="minorHAnsi" w:hAnsiTheme="minorHAnsi" w:cs="Arial"/>
          <w:spacing w:val="-2"/>
        </w:rPr>
        <w:t xml:space="preserve"> </w:t>
      </w:r>
      <w:r w:rsidRPr="00C22056">
        <w:rPr>
          <w:rFonts w:asciiTheme="minorHAnsi" w:hAnsiTheme="minorHAnsi" w:cs="Arial"/>
        </w:rPr>
        <w:t>describes</w:t>
      </w:r>
      <w:r w:rsidRPr="00C22056">
        <w:rPr>
          <w:rFonts w:asciiTheme="minorHAnsi" w:hAnsiTheme="minorHAnsi" w:cs="Arial"/>
          <w:spacing w:val="-3"/>
        </w:rPr>
        <w:t xml:space="preserve"> </w:t>
      </w:r>
      <w:r w:rsidRPr="00C22056">
        <w:rPr>
          <w:rFonts w:asciiTheme="minorHAnsi" w:hAnsiTheme="minorHAnsi" w:cs="Arial"/>
        </w:rPr>
        <w:t>the</w:t>
      </w:r>
      <w:r w:rsidRPr="00C22056">
        <w:rPr>
          <w:rFonts w:asciiTheme="minorHAnsi" w:hAnsiTheme="minorHAnsi" w:cs="Arial"/>
          <w:spacing w:val="-5"/>
        </w:rPr>
        <w:t xml:space="preserve"> </w:t>
      </w:r>
      <w:r w:rsidRPr="00C22056">
        <w:rPr>
          <w:rFonts w:asciiTheme="minorHAnsi" w:hAnsiTheme="minorHAnsi" w:cs="Arial"/>
        </w:rPr>
        <w:t>required</w:t>
      </w:r>
      <w:r w:rsidRPr="00C22056">
        <w:rPr>
          <w:rFonts w:asciiTheme="minorHAnsi" w:hAnsiTheme="minorHAnsi" w:cs="Arial"/>
          <w:spacing w:val="-5"/>
        </w:rPr>
        <w:t xml:space="preserve"> </w:t>
      </w:r>
      <w:r w:rsidRPr="00C22056">
        <w:rPr>
          <w:rFonts w:asciiTheme="minorHAnsi" w:hAnsiTheme="minorHAnsi" w:cs="Arial"/>
        </w:rPr>
        <w:t>safety</w:t>
      </w:r>
      <w:r w:rsidRPr="00C22056">
        <w:rPr>
          <w:rFonts w:asciiTheme="minorHAnsi" w:hAnsiTheme="minorHAnsi" w:cs="Arial"/>
          <w:spacing w:val="-7"/>
        </w:rPr>
        <w:t xml:space="preserve"> </w:t>
      </w:r>
      <w:r w:rsidRPr="00C22056">
        <w:rPr>
          <w:rFonts w:asciiTheme="minorHAnsi" w:hAnsiTheme="minorHAnsi" w:cs="Arial"/>
        </w:rPr>
        <w:t>checks</w:t>
      </w:r>
      <w:r w:rsidRPr="00C22056">
        <w:rPr>
          <w:rFonts w:asciiTheme="minorHAnsi" w:hAnsiTheme="minorHAnsi" w:cs="Arial"/>
          <w:spacing w:val="2"/>
        </w:rPr>
        <w:t xml:space="preserve"> </w:t>
      </w:r>
      <w:r w:rsidRPr="00C22056">
        <w:rPr>
          <w:rFonts w:asciiTheme="minorHAnsi" w:hAnsiTheme="minorHAnsi" w:cs="Arial"/>
        </w:rPr>
        <w:t>broadly</w:t>
      </w:r>
      <w:r w:rsidRPr="00C22056">
        <w:rPr>
          <w:rFonts w:asciiTheme="minorHAnsi" w:hAnsiTheme="minorHAnsi" w:cs="Arial"/>
          <w:spacing w:val="-5"/>
        </w:rPr>
        <w:t xml:space="preserve"> </w:t>
      </w:r>
      <w:r w:rsidRPr="00C22056">
        <w:rPr>
          <w:rFonts w:asciiTheme="minorHAnsi" w:hAnsiTheme="minorHAnsi" w:cs="Arial"/>
        </w:rPr>
        <w:t>–</w:t>
      </w:r>
      <w:r w:rsidRPr="00C22056">
        <w:rPr>
          <w:rFonts w:asciiTheme="minorHAnsi" w:hAnsiTheme="minorHAnsi" w:cs="Arial"/>
          <w:spacing w:val="-4"/>
        </w:rPr>
        <w:t xml:space="preserve"> </w:t>
      </w:r>
      <w:r w:rsidRPr="00C22056">
        <w:rPr>
          <w:rFonts w:asciiTheme="minorHAnsi" w:hAnsiTheme="minorHAnsi" w:cs="Arial"/>
        </w:rPr>
        <w:t>the</w:t>
      </w:r>
      <w:r w:rsidRPr="00C22056">
        <w:rPr>
          <w:rFonts w:asciiTheme="minorHAnsi" w:hAnsiTheme="minorHAnsi" w:cs="Arial"/>
          <w:spacing w:val="-4"/>
        </w:rPr>
        <w:t xml:space="preserve"> </w:t>
      </w:r>
      <w:r w:rsidRPr="00C22056">
        <w:rPr>
          <w:rFonts w:asciiTheme="minorHAnsi" w:hAnsiTheme="minorHAnsi" w:cs="Arial"/>
        </w:rPr>
        <w:t>details</w:t>
      </w:r>
      <w:r w:rsidRPr="00C22056">
        <w:rPr>
          <w:rFonts w:asciiTheme="minorHAnsi" w:hAnsiTheme="minorHAnsi" w:cs="Arial"/>
          <w:spacing w:val="-2"/>
        </w:rPr>
        <w:t xml:space="preserve"> </w:t>
      </w:r>
      <w:r w:rsidRPr="00C22056">
        <w:rPr>
          <w:rFonts w:asciiTheme="minorHAnsi" w:hAnsiTheme="minorHAnsi" w:cs="Arial"/>
        </w:rPr>
        <w:t>are</w:t>
      </w:r>
      <w:r w:rsidRPr="00C22056">
        <w:rPr>
          <w:rFonts w:asciiTheme="minorHAnsi" w:hAnsiTheme="minorHAnsi" w:cs="Arial"/>
          <w:spacing w:val="-1"/>
        </w:rPr>
        <w:t xml:space="preserve"> </w:t>
      </w:r>
      <w:r w:rsidRPr="00C22056">
        <w:rPr>
          <w:rFonts w:asciiTheme="minorHAnsi" w:hAnsiTheme="minorHAnsi" w:cs="Arial"/>
        </w:rPr>
        <w:t>in</w:t>
      </w:r>
      <w:r w:rsidRPr="00C22056">
        <w:rPr>
          <w:rFonts w:asciiTheme="minorHAnsi" w:hAnsiTheme="minorHAnsi" w:cs="Arial"/>
          <w:spacing w:val="-2"/>
        </w:rPr>
        <w:t xml:space="preserve"> </w:t>
      </w:r>
      <w:r w:rsidRPr="00C22056">
        <w:rPr>
          <w:rFonts w:asciiTheme="minorHAnsi" w:hAnsiTheme="minorHAnsi" w:cs="Arial"/>
        </w:rPr>
        <w:t>the</w:t>
      </w:r>
      <w:r w:rsidRPr="00C22056">
        <w:rPr>
          <w:rFonts w:asciiTheme="minorHAnsi" w:hAnsiTheme="minorHAnsi" w:cs="Arial"/>
          <w:spacing w:val="-2"/>
        </w:rPr>
        <w:t xml:space="preserve"> </w:t>
      </w:r>
      <w:r w:rsidRPr="00AA197F">
        <w:rPr>
          <w:rFonts w:asciiTheme="minorHAnsi" w:hAnsiTheme="minorHAnsi" w:cs="Arial"/>
          <w:b/>
          <w:i/>
        </w:rPr>
        <w:t>Vulnerable</w:t>
      </w:r>
      <w:r w:rsidRPr="00AA197F">
        <w:rPr>
          <w:rFonts w:asciiTheme="minorHAnsi" w:hAnsiTheme="minorHAnsi" w:cs="Arial"/>
          <w:b/>
          <w:i/>
          <w:spacing w:val="-4"/>
        </w:rPr>
        <w:t xml:space="preserve"> </w:t>
      </w:r>
      <w:r w:rsidRPr="00AA197F">
        <w:rPr>
          <w:rFonts w:asciiTheme="minorHAnsi" w:hAnsiTheme="minorHAnsi" w:cs="Arial"/>
          <w:b/>
          <w:i/>
        </w:rPr>
        <w:t>Children</w:t>
      </w:r>
      <w:r w:rsidRPr="00AA197F">
        <w:rPr>
          <w:rFonts w:asciiTheme="minorHAnsi" w:hAnsiTheme="minorHAnsi" w:cs="Arial"/>
          <w:b/>
          <w:i/>
          <w:w w:val="99"/>
        </w:rPr>
        <w:t xml:space="preserve"> </w:t>
      </w:r>
      <w:r w:rsidRPr="00AA197F">
        <w:rPr>
          <w:rFonts w:asciiTheme="minorHAnsi" w:hAnsiTheme="minorHAnsi" w:cs="Arial"/>
          <w:b/>
          <w:i/>
        </w:rPr>
        <w:t>(Requirements for Safety Checks of Children’s Workers) Regulations</w:t>
      </w:r>
      <w:r w:rsidRPr="00AA197F">
        <w:rPr>
          <w:rFonts w:asciiTheme="minorHAnsi" w:hAnsiTheme="minorHAnsi" w:cs="Arial"/>
          <w:b/>
          <w:i/>
          <w:spacing w:val="-15"/>
        </w:rPr>
        <w:t xml:space="preserve"> </w:t>
      </w:r>
      <w:r w:rsidRPr="00AA197F">
        <w:rPr>
          <w:rFonts w:asciiTheme="minorHAnsi" w:hAnsiTheme="minorHAnsi" w:cs="Arial"/>
          <w:b/>
          <w:i/>
        </w:rPr>
        <w:t>2015.</w:t>
      </w:r>
    </w:p>
    <w:p w:rsidR="00FA4FC8" w:rsidRDefault="00FA4FC8" w:rsidP="00C22056">
      <w:pPr>
        <w:pStyle w:val="BodyText"/>
        <w:rPr>
          <w:rFonts w:asciiTheme="minorHAnsi" w:hAnsiTheme="minorHAnsi" w:cstheme="minorHAnsi"/>
          <w:b/>
        </w:rPr>
      </w:pPr>
    </w:p>
    <w:p w:rsidR="00FA4FC8" w:rsidRPr="0027693A" w:rsidRDefault="00C22056" w:rsidP="00C22056">
      <w:pPr>
        <w:pStyle w:val="BodyText"/>
        <w:rPr>
          <w:rFonts w:asciiTheme="minorHAnsi" w:hAnsiTheme="minorHAnsi" w:cstheme="minorHAnsi"/>
          <w:b/>
        </w:rPr>
      </w:pPr>
      <w:r w:rsidRPr="0027693A">
        <w:rPr>
          <w:rFonts w:asciiTheme="minorHAnsi" w:hAnsiTheme="minorHAnsi" w:cstheme="minorHAnsi"/>
          <w:b/>
        </w:rPr>
        <w:t>GUIDELINES:</w:t>
      </w:r>
    </w:p>
    <w:p w:rsidR="00C22056" w:rsidRPr="00C22056" w:rsidRDefault="00C22056" w:rsidP="00C22056">
      <w:pPr>
        <w:pStyle w:val="BodyText"/>
        <w:numPr>
          <w:ilvl w:val="0"/>
          <w:numId w:val="11"/>
        </w:numPr>
        <w:ind w:right="374"/>
        <w:rPr>
          <w:rFonts w:asciiTheme="minorHAnsi" w:eastAsia="Arial" w:hAnsiTheme="minorHAnsi" w:cs="Arial"/>
        </w:rPr>
      </w:pPr>
      <w:r w:rsidRPr="00C22056">
        <w:rPr>
          <w:rFonts w:asciiTheme="minorHAnsi" w:hAnsiTheme="minorHAnsi"/>
        </w:rPr>
        <w:t>The required checks are based on existing good practice, and are intended to be</w:t>
      </w:r>
      <w:r w:rsidRPr="00C22056">
        <w:rPr>
          <w:rFonts w:asciiTheme="minorHAnsi" w:hAnsiTheme="minorHAnsi"/>
          <w:spacing w:val="-26"/>
        </w:rPr>
        <w:t xml:space="preserve"> </w:t>
      </w:r>
      <w:r w:rsidRPr="00C22056">
        <w:rPr>
          <w:rFonts w:asciiTheme="minorHAnsi" w:hAnsiTheme="minorHAnsi"/>
        </w:rPr>
        <w:t>flexible.</w:t>
      </w:r>
      <w:r w:rsidRPr="00C22056">
        <w:rPr>
          <w:rFonts w:asciiTheme="minorHAnsi" w:hAnsiTheme="minorHAnsi"/>
          <w:spacing w:val="-1"/>
          <w:w w:val="99"/>
        </w:rPr>
        <w:t xml:space="preserve"> </w:t>
      </w:r>
      <w:r w:rsidRPr="00C22056">
        <w:rPr>
          <w:rFonts w:asciiTheme="minorHAnsi" w:hAnsiTheme="minorHAnsi"/>
        </w:rPr>
        <w:t>Organisations</w:t>
      </w:r>
      <w:r w:rsidRPr="00C22056">
        <w:rPr>
          <w:rFonts w:asciiTheme="minorHAnsi" w:hAnsiTheme="minorHAnsi"/>
          <w:spacing w:val="-3"/>
        </w:rPr>
        <w:t xml:space="preserve"> </w:t>
      </w:r>
      <w:r w:rsidRPr="00C22056">
        <w:rPr>
          <w:rFonts w:asciiTheme="minorHAnsi" w:hAnsiTheme="minorHAnsi"/>
        </w:rPr>
        <w:t>need</w:t>
      </w:r>
      <w:r w:rsidRPr="00C22056">
        <w:rPr>
          <w:rFonts w:asciiTheme="minorHAnsi" w:hAnsiTheme="minorHAnsi"/>
          <w:spacing w:val="-5"/>
        </w:rPr>
        <w:t xml:space="preserve"> </w:t>
      </w:r>
      <w:r w:rsidRPr="00C22056">
        <w:rPr>
          <w:rFonts w:asciiTheme="minorHAnsi" w:hAnsiTheme="minorHAnsi"/>
        </w:rPr>
        <w:t>to</w:t>
      </w:r>
      <w:r w:rsidRPr="00C22056">
        <w:rPr>
          <w:rFonts w:asciiTheme="minorHAnsi" w:hAnsiTheme="minorHAnsi"/>
          <w:spacing w:val="-2"/>
        </w:rPr>
        <w:t xml:space="preserve"> </w:t>
      </w:r>
      <w:r w:rsidRPr="00C22056">
        <w:rPr>
          <w:rFonts w:asciiTheme="minorHAnsi" w:hAnsiTheme="minorHAnsi"/>
        </w:rPr>
        <w:t>follow</w:t>
      </w:r>
      <w:r w:rsidRPr="00C22056">
        <w:rPr>
          <w:rFonts w:asciiTheme="minorHAnsi" w:hAnsiTheme="minorHAnsi"/>
          <w:spacing w:val="-6"/>
        </w:rPr>
        <w:t xml:space="preserve"> </w:t>
      </w:r>
      <w:r w:rsidRPr="00C22056">
        <w:rPr>
          <w:rFonts w:asciiTheme="minorHAnsi" w:hAnsiTheme="minorHAnsi"/>
        </w:rPr>
        <w:t>the</w:t>
      </w:r>
      <w:r w:rsidRPr="00C22056">
        <w:rPr>
          <w:rFonts w:asciiTheme="minorHAnsi" w:hAnsiTheme="minorHAnsi"/>
          <w:spacing w:val="-5"/>
        </w:rPr>
        <w:t xml:space="preserve"> </w:t>
      </w:r>
      <w:r w:rsidRPr="00C22056">
        <w:rPr>
          <w:rFonts w:asciiTheme="minorHAnsi" w:hAnsiTheme="minorHAnsi"/>
        </w:rPr>
        <w:t>right</w:t>
      </w:r>
      <w:r w:rsidRPr="00C22056">
        <w:rPr>
          <w:rFonts w:asciiTheme="minorHAnsi" w:hAnsiTheme="minorHAnsi"/>
          <w:spacing w:val="-2"/>
        </w:rPr>
        <w:t xml:space="preserve"> </w:t>
      </w:r>
      <w:r w:rsidRPr="00C22056">
        <w:rPr>
          <w:rFonts w:asciiTheme="minorHAnsi" w:hAnsiTheme="minorHAnsi"/>
        </w:rPr>
        <w:t>process,</w:t>
      </w:r>
      <w:r w:rsidRPr="00C22056">
        <w:rPr>
          <w:rFonts w:asciiTheme="minorHAnsi" w:hAnsiTheme="minorHAnsi"/>
          <w:spacing w:val="-4"/>
        </w:rPr>
        <w:t xml:space="preserve"> </w:t>
      </w:r>
      <w:r w:rsidRPr="00C22056">
        <w:rPr>
          <w:rFonts w:asciiTheme="minorHAnsi" w:hAnsiTheme="minorHAnsi"/>
        </w:rPr>
        <w:t>including</w:t>
      </w:r>
      <w:r w:rsidRPr="00C22056">
        <w:rPr>
          <w:rFonts w:asciiTheme="minorHAnsi" w:hAnsiTheme="minorHAnsi"/>
          <w:spacing w:val="-4"/>
        </w:rPr>
        <w:t xml:space="preserve"> </w:t>
      </w:r>
      <w:r w:rsidRPr="00C22056">
        <w:rPr>
          <w:rFonts w:asciiTheme="minorHAnsi" w:hAnsiTheme="minorHAnsi"/>
        </w:rPr>
        <w:t>completing</w:t>
      </w:r>
      <w:r w:rsidRPr="00C22056">
        <w:rPr>
          <w:rFonts w:asciiTheme="minorHAnsi" w:hAnsiTheme="minorHAnsi"/>
          <w:spacing w:val="-6"/>
        </w:rPr>
        <w:t xml:space="preserve"> </w:t>
      </w:r>
      <w:r w:rsidRPr="00C22056">
        <w:rPr>
          <w:rFonts w:asciiTheme="minorHAnsi" w:hAnsiTheme="minorHAnsi"/>
        </w:rPr>
        <w:t>a</w:t>
      </w:r>
      <w:r w:rsidRPr="00C22056">
        <w:rPr>
          <w:rFonts w:asciiTheme="minorHAnsi" w:hAnsiTheme="minorHAnsi"/>
          <w:spacing w:val="-3"/>
        </w:rPr>
        <w:t xml:space="preserve"> </w:t>
      </w:r>
      <w:r w:rsidRPr="00C22056">
        <w:rPr>
          <w:rFonts w:asciiTheme="minorHAnsi" w:hAnsiTheme="minorHAnsi"/>
        </w:rPr>
        <w:t>risk</w:t>
      </w:r>
      <w:r w:rsidRPr="00C22056">
        <w:rPr>
          <w:rFonts w:asciiTheme="minorHAnsi" w:hAnsiTheme="minorHAnsi"/>
          <w:spacing w:val="-1"/>
        </w:rPr>
        <w:t xml:space="preserve"> </w:t>
      </w:r>
      <w:r w:rsidRPr="00C22056">
        <w:rPr>
          <w:rFonts w:asciiTheme="minorHAnsi" w:hAnsiTheme="minorHAnsi"/>
        </w:rPr>
        <w:t>assessment</w:t>
      </w:r>
      <w:r w:rsidRPr="00C22056">
        <w:rPr>
          <w:rFonts w:asciiTheme="minorHAnsi" w:hAnsiTheme="minorHAnsi"/>
          <w:spacing w:val="-5"/>
        </w:rPr>
        <w:t xml:space="preserve"> </w:t>
      </w:r>
      <w:r w:rsidRPr="00C22056">
        <w:rPr>
          <w:rFonts w:asciiTheme="minorHAnsi" w:hAnsiTheme="minorHAnsi"/>
        </w:rPr>
        <w:t>based</w:t>
      </w:r>
      <w:r w:rsidRPr="00C22056">
        <w:rPr>
          <w:rFonts w:asciiTheme="minorHAnsi" w:hAnsiTheme="minorHAnsi"/>
          <w:spacing w:val="-4"/>
        </w:rPr>
        <w:t xml:space="preserve"> </w:t>
      </w:r>
      <w:r w:rsidRPr="00C22056">
        <w:rPr>
          <w:rFonts w:asciiTheme="minorHAnsi" w:hAnsiTheme="minorHAnsi"/>
        </w:rPr>
        <w:t>on</w:t>
      </w:r>
      <w:r w:rsidRPr="00C22056">
        <w:rPr>
          <w:rFonts w:asciiTheme="minorHAnsi" w:hAnsiTheme="minorHAnsi"/>
          <w:spacing w:val="-6"/>
        </w:rPr>
        <w:t xml:space="preserve"> </w:t>
      </w:r>
      <w:r w:rsidRPr="00C22056">
        <w:rPr>
          <w:rFonts w:asciiTheme="minorHAnsi" w:hAnsiTheme="minorHAnsi"/>
        </w:rPr>
        <w:t>the</w:t>
      </w:r>
      <w:r w:rsidRPr="00C22056">
        <w:rPr>
          <w:rFonts w:asciiTheme="minorHAnsi" w:hAnsiTheme="minorHAnsi"/>
          <w:spacing w:val="-1"/>
          <w:w w:val="99"/>
        </w:rPr>
        <w:t xml:space="preserve"> </w:t>
      </w:r>
      <w:r w:rsidRPr="00C22056">
        <w:rPr>
          <w:rFonts w:asciiTheme="minorHAnsi" w:hAnsiTheme="minorHAnsi"/>
        </w:rPr>
        <w:t xml:space="preserve">information gathered. </w:t>
      </w:r>
    </w:p>
    <w:p w:rsidR="00C22056" w:rsidRPr="00C22056" w:rsidRDefault="00C22056" w:rsidP="00C22056">
      <w:pPr>
        <w:pStyle w:val="BodyText"/>
        <w:numPr>
          <w:ilvl w:val="0"/>
          <w:numId w:val="11"/>
        </w:numPr>
        <w:ind w:right="374"/>
        <w:rPr>
          <w:rFonts w:asciiTheme="minorHAnsi" w:eastAsia="Arial" w:hAnsiTheme="minorHAnsi" w:cs="Arial"/>
        </w:rPr>
      </w:pPr>
      <w:r w:rsidRPr="00C22056">
        <w:rPr>
          <w:rFonts w:asciiTheme="minorHAnsi" w:hAnsiTheme="minorHAnsi"/>
        </w:rPr>
        <w:t>The VCA does not prescribe what decisions organisations should</w:t>
      </w:r>
      <w:r w:rsidRPr="00C22056">
        <w:rPr>
          <w:rFonts w:asciiTheme="minorHAnsi" w:hAnsiTheme="minorHAnsi"/>
          <w:spacing w:val="-23"/>
        </w:rPr>
        <w:t xml:space="preserve"> </w:t>
      </w:r>
      <w:r w:rsidRPr="00C22056">
        <w:rPr>
          <w:rFonts w:asciiTheme="minorHAnsi" w:hAnsiTheme="minorHAnsi"/>
        </w:rPr>
        <w:t>make</w:t>
      </w:r>
      <w:r w:rsidRPr="00C22056">
        <w:rPr>
          <w:rFonts w:asciiTheme="minorHAnsi" w:hAnsiTheme="minorHAnsi"/>
          <w:w w:val="99"/>
        </w:rPr>
        <w:t xml:space="preserve"> </w:t>
      </w:r>
      <w:r w:rsidRPr="00C22056">
        <w:rPr>
          <w:rFonts w:asciiTheme="minorHAnsi" w:hAnsiTheme="minorHAnsi"/>
        </w:rPr>
        <w:t>(except</w:t>
      </w:r>
      <w:r w:rsidRPr="00C22056">
        <w:rPr>
          <w:rFonts w:asciiTheme="minorHAnsi" w:hAnsiTheme="minorHAnsi"/>
          <w:spacing w:val="-2"/>
        </w:rPr>
        <w:t xml:space="preserve"> </w:t>
      </w:r>
      <w:r w:rsidRPr="00C22056">
        <w:rPr>
          <w:rFonts w:asciiTheme="minorHAnsi" w:hAnsiTheme="minorHAnsi"/>
        </w:rPr>
        <w:t>when</w:t>
      </w:r>
      <w:r w:rsidRPr="00C22056">
        <w:rPr>
          <w:rFonts w:asciiTheme="minorHAnsi" w:hAnsiTheme="minorHAnsi"/>
          <w:spacing w:val="-4"/>
        </w:rPr>
        <w:t xml:space="preserve"> </w:t>
      </w:r>
      <w:r w:rsidRPr="00C22056">
        <w:rPr>
          <w:rFonts w:asciiTheme="minorHAnsi" w:hAnsiTheme="minorHAnsi"/>
        </w:rPr>
        <w:t>applying</w:t>
      </w:r>
      <w:r w:rsidRPr="00C22056">
        <w:rPr>
          <w:rFonts w:asciiTheme="minorHAnsi" w:hAnsiTheme="minorHAnsi"/>
          <w:spacing w:val="-3"/>
        </w:rPr>
        <w:t xml:space="preserve"> </w:t>
      </w:r>
      <w:r w:rsidRPr="00C22056">
        <w:rPr>
          <w:rFonts w:asciiTheme="minorHAnsi" w:hAnsiTheme="minorHAnsi"/>
        </w:rPr>
        <w:t>the</w:t>
      </w:r>
      <w:r w:rsidRPr="00C22056">
        <w:rPr>
          <w:rFonts w:asciiTheme="minorHAnsi" w:hAnsiTheme="minorHAnsi"/>
          <w:spacing w:val="-3"/>
        </w:rPr>
        <w:t xml:space="preserve"> </w:t>
      </w:r>
      <w:r w:rsidRPr="00C22056">
        <w:rPr>
          <w:rFonts w:asciiTheme="minorHAnsi" w:hAnsiTheme="minorHAnsi"/>
        </w:rPr>
        <w:t>Workforce</w:t>
      </w:r>
      <w:r w:rsidRPr="00C22056">
        <w:rPr>
          <w:rFonts w:asciiTheme="minorHAnsi" w:hAnsiTheme="minorHAnsi"/>
          <w:spacing w:val="-4"/>
        </w:rPr>
        <w:t xml:space="preserve"> </w:t>
      </w:r>
      <w:r w:rsidRPr="00C22056">
        <w:rPr>
          <w:rFonts w:asciiTheme="minorHAnsi" w:hAnsiTheme="minorHAnsi"/>
        </w:rPr>
        <w:t>Restriction).</w:t>
      </w:r>
    </w:p>
    <w:p w:rsidR="00C22056" w:rsidRPr="00C22056" w:rsidRDefault="00C22056" w:rsidP="00C22056">
      <w:pPr>
        <w:pStyle w:val="BodyText"/>
        <w:numPr>
          <w:ilvl w:val="0"/>
          <w:numId w:val="11"/>
        </w:numPr>
        <w:ind w:right="374"/>
        <w:rPr>
          <w:rFonts w:asciiTheme="minorHAnsi" w:eastAsia="Arial" w:hAnsiTheme="minorHAnsi" w:cs="Arial"/>
        </w:rPr>
      </w:pPr>
      <w:r w:rsidRPr="00C22056">
        <w:rPr>
          <w:rFonts w:asciiTheme="minorHAnsi" w:hAnsiTheme="minorHAnsi"/>
          <w:spacing w:val="-4"/>
        </w:rPr>
        <w:t xml:space="preserve"> </w:t>
      </w:r>
      <w:r w:rsidRPr="00C22056">
        <w:rPr>
          <w:rFonts w:asciiTheme="minorHAnsi" w:hAnsiTheme="minorHAnsi"/>
        </w:rPr>
        <w:t>It</w:t>
      </w:r>
      <w:r w:rsidRPr="00C22056">
        <w:rPr>
          <w:rFonts w:asciiTheme="minorHAnsi" w:hAnsiTheme="minorHAnsi"/>
          <w:spacing w:val="-2"/>
        </w:rPr>
        <w:t xml:space="preserve"> </w:t>
      </w:r>
      <w:r w:rsidRPr="00C22056">
        <w:rPr>
          <w:rFonts w:asciiTheme="minorHAnsi" w:hAnsiTheme="minorHAnsi"/>
        </w:rPr>
        <w:t>is</w:t>
      </w:r>
      <w:r w:rsidRPr="00C22056">
        <w:rPr>
          <w:rFonts w:asciiTheme="minorHAnsi" w:hAnsiTheme="minorHAnsi"/>
          <w:spacing w:val="-3"/>
        </w:rPr>
        <w:t xml:space="preserve"> </w:t>
      </w:r>
      <w:r w:rsidRPr="00C22056">
        <w:rPr>
          <w:rFonts w:asciiTheme="minorHAnsi" w:hAnsiTheme="minorHAnsi"/>
        </w:rPr>
        <w:t>an</w:t>
      </w:r>
      <w:r w:rsidRPr="00C22056">
        <w:rPr>
          <w:rFonts w:asciiTheme="minorHAnsi" w:hAnsiTheme="minorHAnsi"/>
          <w:spacing w:val="-5"/>
        </w:rPr>
        <w:t xml:space="preserve"> </w:t>
      </w:r>
      <w:r w:rsidRPr="00C22056">
        <w:rPr>
          <w:rFonts w:asciiTheme="minorHAnsi" w:hAnsiTheme="minorHAnsi"/>
        </w:rPr>
        <w:t>expectation</w:t>
      </w:r>
      <w:r w:rsidRPr="00C22056">
        <w:rPr>
          <w:rFonts w:asciiTheme="minorHAnsi" w:hAnsiTheme="minorHAnsi"/>
          <w:spacing w:val="-5"/>
        </w:rPr>
        <w:t xml:space="preserve"> </w:t>
      </w:r>
      <w:r w:rsidRPr="00C22056">
        <w:rPr>
          <w:rFonts w:asciiTheme="minorHAnsi" w:hAnsiTheme="minorHAnsi"/>
        </w:rPr>
        <w:t>that</w:t>
      </w:r>
      <w:r w:rsidRPr="00C22056">
        <w:rPr>
          <w:rFonts w:asciiTheme="minorHAnsi" w:hAnsiTheme="minorHAnsi"/>
          <w:spacing w:val="-2"/>
        </w:rPr>
        <w:t xml:space="preserve"> </w:t>
      </w:r>
      <w:r w:rsidRPr="00C22056">
        <w:rPr>
          <w:rFonts w:asciiTheme="minorHAnsi" w:hAnsiTheme="minorHAnsi"/>
        </w:rPr>
        <w:t>decision-making</w:t>
      </w:r>
      <w:r w:rsidRPr="00C22056">
        <w:rPr>
          <w:rFonts w:asciiTheme="minorHAnsi" w:hAnsiTheme="minorHAnsi"/>
          <w:spacing w:val="-5"/>
        </w:rPr>
        <w:t xml:space="preserve"> </w:t>
      </w:r>
      <w:r w:rsidRPr="00C22056">
        <w:rPr>
          <w:rFonts w:asciiTheme="minorHAnsi" w:hAnsiTheme="minorHAnsi"/>
        </w:rPr>
        <w:t>will</w:t>
      </w:r>
      <w:r w:rsidRPr="00C22056">
        <w:rPr>
          <w:rFonts w:asciiTheme="minorHAnsi" w:hAnsiTheme="minorHAnsi"/>
          <w:spacing w:val="-5"/>
        </w:rPr>
        <w:t xml:space="preserve"> </w:t>
      </w:r>
      <w:r w:rsidRPr="00C22056">
        <w:rPr>
          <w:rFonts w:asciiTheme="minorHAnsi" w:hAnsiTheme="minorHAnsi"/>
        </w:rPr>
        <w:t>be</w:t>
      </w:r>
      <w:r w:rsidRPr="00C22056">
        <w:rPr>
          <w:rFonts w:asciiTheme="minorHAnsi" w:hAnsiTheme="minorHAnsi"/>
          <w:spacing w:val="-1"/>
          <w:w w:val="99"/>
        </w:rPr>
        <w:t xml:space="preserve"> </w:t>
      </w:r>
      <w:r w:rsidRPr="00C22056">
        <w:rPr>
          <w:rFonts w:asciiTheme="minorHAnsi" w:hAnsiTheme="minorHAnsi"/>
        </w:rPr>
        <w:t>reasoned, based on evidence, and put the child at the</w:t>
      </w:r>
      <w:r w:rsidRPr="00C22056">
        <w:rPr>
          <w:rFonts w:asciiTheme="minorHAnsi" w:hAnsiTheme="minorHAnsi"/>
          <w:spacing w:val="-35"/>
        </w:rPr>
        <w:t xml:space="preserve"> </w:t>
      </w:r>
      <w:r w:rsidRPr="00C22056">
        <w:rPr>
          <w:rFonts w:asciiTheme="minorHAnsi" w:hAnsiTheme="minorHAnsi"/>
        </w:rPr>
        <w:t>centre.</w:t>
      </w:r>
    </w:p>
    <w:p w:rsidR="00C22056" w:rsidRPr="00C22056" w:rsidRDefault="00764CDE" w:rsidP="00C22056">
      <w:pPr>
        <w:pStyle w:val="BodyText"/>
        <w:numPr>
          <w:ilvl w:val="0"/>
          <w:numId w:val="11"/>
        </w:numPr>
        <w:ind w:right="374"/>
        <w:rPr>
          <w:rFonts w:asciiTheme="minorHAnsi" w:eastAsia="Arial" w:hAnsiTheme="minorHAnsi" w:cs="Arial"/>
        </w:rPr>
      </w:pPr>
      <w:r w:rsidRPr="00C22056">
        <w:rPr>
          <w:rFonts w:asciiTheme="minorHAnsi" w:hAnsiTheme="minorHAnsi"/>
        </w:rPr>
        <w:t xml:space="preserve">Whether you are a core children’s worker or not is </w:t>
      </w:r>
      <w:r w:rsidRPr="00C22056">
        <w:rPr>
          <w:rFonts w:asciiTheme="minorHAnsi" w:hAnsiTheme="minorHAnsi"/>
          <w:b/>
        </w:rPr>
        <w:t>a decision for the Board of Trustees in each school in which you are to be employed to fulfil their obligations as a specified organisation under the</w:t>
      </w:r>
      <w:r w:rsidRPr="00C22056">
        <w:rPr>
          <w:rFonts w:asciiTheme="minorHAnsi" w:hAnsiTheme="minorHAnsi"/>
        </w:rPr>
        <w:t xml:space="preserve"> </w:t>
      </w:r>
      <w:r w:rsidRPr="00C22056">
        <w:rPr>
          <w:rFonts w:asciiTheme="minorHAnsi" w:hAnsiTheme="minorHAnsi"/>
          <w:b/>
        </w:rPr>
        <w:t>VCA.</w:t>
      </w:r>
      <w:r w:rsidRPr="00C22056">
        <w:rPr>
          <w:rFonts w:asciiTheme="minorHAnsi" w:hAnsiTheme="minorHAnsi"/>
        </w:rPr>
        <w:t xml:space="preserve">   </w:t>
      </w:r>
    </w:p>
    <w:p w:rsidR="00C22056" w:rsidRPr="00C22056" w:rsidRDefault="00764CDE" w:rsidP="00C22056">
      <w:pPr>
        <w:pStyle w:val="BodyText"/>
        <w:numPr>
          <w:ilvl w:val="0"/>
          <w:numId w:val="11"/>
        </w:numPr>
        <w:ind w:right="374"/>
        <w:rPr>
          <w:rFonts w:asciiTheme="minorHAnsi" w:eastAsia="Arial" w:hAnsiTheme="minorHAnsi" w:cs="Arial"/>
        </w:rPr>
      </w:pPr>
      <w:r w:rsidRPr="00C22056">
        <w:rPr>
          <w:rFonts w:asciiTheme="minorHAnsi" w:hAnsiTheme="minorHAnsi"/>
        </w:rPr>
        <w:t xml:space="preserve">The Ministry’s view is that it would be prudent for anyone working in a school to be regarded as a </w:t>
      </w:r>
      <w:r w:rsidRPr="00C22056">
        <w:rPr>
          <w:rFonts w:asciiTheme="minorHAnsi" w:hAnsiTheme="minorHAnsi"/>
          <w:b/>
        </w:rPr>
        <w:t>core worker,</w:t>
      </w:r>
      <w:r w:rsidRPr="00C22056">
        <w:rPr>
          <w:rFonts w:asciiTheme="minorHAnsi" w:hAnsiTheme="minorHAnsi"/>
        </w:rPr>
        <w:t xml:space="preserve"> given that they may on occasions be alone with, or have primary responsibility or authority over, a child or children. </w:t>
      </w:r>
    </w:p>
    <w:p w:rsidR="00764CDE" w:rsidRPr="00EA39D8" w:rsidRDefault="00764CDE" w:rsidP="00C22056">
      <w:pPr>
        <w:pStyle w:val="BodyText"/>
        <w:numPr>
          <w:ilvl w:val="0"/>
          <w:numId w:val="11"/>
        </w:numPr>
        <w:ind w:right="374"/>
        <w:rPr>
          <w:rFonts w:asciiTheme="minorHAnsi" w:eastAsia="Arial" w:hAnsiTheme="minorHAnsi" w:cs="Arial"/>
        </w:rPr>
      </w:pPr>
      <w:r w:rsidRPr="00C22056">
        <w:rPr>
          <w:rFonts w:asciiTheme="minorHAnsi" w:hAnsiTheme="minorHAnsi"/>
          <w:b/>
        </w:rPr>
        <w:t>Core children’s workers starting in new roles from 1 July 2015 need to be safety checked to the VCA</w:t>
      </w:r>
      <w:r w:rsidRPr="00C22056">
        <w:rPr>
          <w:rFonts w:asciiTheme="minorHAnsi" w:hAnsiTheme="minorHAnsi"/>
        </w:rPr>
        <w:t xml:space="preserve"> </w:t>
      </w:r>
      <w:r w:rsidRPr="00C22056">
        <w:rPr>
          <w:rFonts w:asciiTheme="minorHAnsi" w:hAnsiTheme="minorHAnsi"/>
          <w:b/>
        </w:rPr>
        <w:t>requirements.</w:t>
      </w:r>
      <w:r w:rsidRPr="00C22056">
        <w:rPr>
          <w:rFonts w:asciiTheme="minorHAnsi" w:hAnsiTheme="minorHAnsi"/>
        </w:rPr>
        <w:t> </w:t>
      </w:r>
    </w:p>
    <w:p w:rsidR="00EA39D8" w:rsidRDefault="00EA39D8" w:rsidP="00EA39D8">
      <w:pPr>
        <w:pStyle w:val="BodyText"/>
        <w:ind w:right="374"/>
        <w:rPr>
          <w:rFonts w:asciiTheme="minorHAnsi" w:hAnsiTheme="minorHAnsi"/>
        </w:rPr>
      </w:pPr>
    </w:p>
    <w:p w:rsidR="00EA39D8" w:rsidRPr="00C22056" w:rsidRDefault="00EA39D8" w:rsidP="00EA39D8">
      <w:pPr>
        <w:pStyle w:val="BodyText"/>
        <w:ind w:right="374"/>
        <w:rPr>
          <w:rFonts w:asciiTheme="minorHAnsi" w:eastAsia="Arial" w:hAnsiTheme="minorHAnsi" w:cs="Arial"/>
        </w:rPr>
      </w:pPr>
    </w:p>
    <w:p w:rsidR="00EA39D8" w:rsidRDefault="00EA39D8" w:rsidP="00EA39D8">
      <w:pPr>
        <w:pStyle w:val="NormalWeb"/>
        <w:ind w:left="720"/>
        <w:rPr>
          <w:rFonts w:asciiTheme="minorHAnsi" w:hAnsiTheme="minorHAnsi"/>
          <w:b/>
        </w:rPr>
      </w:pPr>
    </w:p>
    <w:p w:rsidR="00EA39D8" w:rsidRDefault="00EA39D8" w:rsidP="00EA39D8">
      <w:pPr>
        <w:pStyle w:val="NormalWeb"/>
        <w:ind w:left="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APPOINTMENT PROCEDURES:</w:t>
      </w:r>
    </w:p>
    <w:p w:rsidR="00764CDE" w:rsidRDefault="00EA39D8" w:rsidP="00EA39D8">
      <w:pPr>
        <w:pStyle w:val="NormalWeb"/>
        <w:ind w:left="720"/>
        <w:rPr>
          <w:rFonts w:asciiTheme="minorHAnsi" w:hAnsiTheme="minorHAnsi"/>
        </w:rPr>
      </w:pPr>
      <w:r>
        <w:rPr>
          <w:rFonts w:asciiTheme="minorHAnsi" w:hAnsiTheme="minorHAnsi"/>
          <w:b/>
        </w:rPr>
        <w:t>If the guidelines above</w:t>
      </w:r>
      <w:r w:rsidR="00764CDE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apply</w:t>
      </w:r>
      <w:r w:rsidR="00764CDE">
        <w:rPr>
          <w:rFonts w:asciiTheme="minorHAnsi" w:hAnsiTheme="minorHAnsi"/>
          <w:b/>
        </w:rPr>
        <w:t xml:space="preserve"> to a prospective employee, the Board employing them needs to ensure safety checking is completed before they start work.</w:t>
      </w:r>
      <w:r w:rsidR="00764CDE">
        <w:rPr>
          <w:rFonts w:asciiTheme="minorHAnsi" w:hAnsiTheme="minorHAnsi"/>
        </w:rPr>
        <w:t xml:space="preserve">  As detailed in </w:t>
      </w:r>
      <w:hyperlink r:id="rId10" w:tgtFrame="_blank" w:history="1">
        <w:r w:rsidR="00764CDE">
          <w:rPr>
            <w:rStyle w:val="Hyperlink"/>
            <w:rFonts w:asciiTheme="minorHAnsi" w:hAnsiTheme="minorHAnsi"/>
            <w:i/>
            <w:iCs/>
          </w:rPr>
          <w:t xml:space="preserve">Children’s worker safety checking under the Vulnerable Children Act 2014 </w:t>
        </w:r>
      </w:hyperlink>
      <w:r w:rsidR="00764CDE">
        <w:rPr>
          <w:rFonts w:asciiTheme="minorHAnsi" w:hAnsiTheme="minorHAnsi"/>
        </w:rPr>
        <w:t xml:space="preserve"> on page 11 the elements of safety checking required are as follows: </w:t>
      </w:r>
    </w:p>
    <w:tbl>
      <w:tblPr>
        <w:tblW w:w="8925" w:type="dxa"/>
        <w:tblInd w:w="1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25"/>
      </w:tblGrid>
      <w:tr w:rsidR="00EA39D8" w:rsidTr="00E1232A">
        <w:trPr>
          <w:trHeight w:val="3492"/>
        </w:trPr>
        <w:tc>
          <w:tcPr>
            <w:tcW w:w="8925" w:type="dxa"/>
            <w:shd w:val="clear" w:color="auto" w:fill="CCC0D9" w:themeFill="accent4" w:themeFillTint="66"/>
          </w:tcPr>
          <w:p w:rsidR="00EA39D8" w:rsidRDefault="00EA39D8" w:rsidP="00EA39D8">
            <w:pPr>
              <w:pStyle w:val="NormalWeb"/>
              <w:numPr>
                <w:ilvl w:val="0"/>
                <w:numId w:val="7"/>
              </w:numPr>
              <w:ind w:left="54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  <w:iCs/>
              </w:rPr>
              <w:t xml:space="preserve">Confirmation of the identity of the children’s worker, either by using an appropriate manual process (including physically sighting the required documents), or by using an </w:t>
            </w:r>
            <w:r w:rsidRPr="00195F38">
              <w:rPr>
                <w:rFonts w:asciiTheme="minorHAnsi" w:hAnsiTheme="minorHAnsi"/>
                <w:i/>
                <w:iCs/>
              </w:rPr>
              <w:t xml:space="preserve">electronic </w:t>
            </w:r>
            <w:r>
              <w:rPr>
                <w:rFonts w:asciiTheme="minorHAnsi" w:hAnsiTheme="minorHAnsi"/>
                <w:i/>
                <w:iCs/>
              </w:rPr>
              <w:t xml:space="preserve">service, such as the </w:t>
            </w:r>
            <w:r w:rsidRPr="00195F38">
              <w:rPr>
                <w:rFonts w:asciiTheme="minorHAnsi" w:hAnsiTheme="minorHAnsi"/>
                <w:b/>
                <w:i/>
                <w:iCs/>
                <w:color w:val="FF0000"/>
              </w:rPr>
              <w:t>RealMe</w:t>
            </w:r>
            <w:r>
              <w:rPr>
                <w:rFonts w:asciiTheme="minorHAnsi" w:hAnsiTheme="minorHAnsi"/>
                <w:i/>
                <w:iCs/>
              </w:rPr>
              <w:t xml:space="preserve"> identity verification service. </w:t>
            </w:r>
          </w:p>
          <w:p w:rsidR="00EA39D8" w:rsidRDefault="00EA39D8" w:rsidP="00EA39D8">
            <w:pPr>
              <w:pStyle w:val="NormalWeb"/>
              <w:numPr>
                <w:ilvl w:val="0"/>
                <w:numId w:val="7"/>
              </w:numPr>
              <w:ind w:left="54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  <w:iCs/>
              </w:rPr>
              <w:t>Collection and consideration of a range of information about the children’s worker, including a work history, a referee check, and an interview of the children’s worker. In addition, third party checks with their professional registration body or licensing authority (as appropriate) and a New Zealand Police vet are required.</w:t>
            </w:r>
          </w:p>
          <w:p w:rsidR="00EA39D8" w:rsidRDefault="00195F38" w:rsidP="00EA39D8">
            <w:pPr>
              <w:pStyle w:val="NormalWeb"/>
              <w:numPr>
                <w:ilvl w:val="0"/>
                <w:numId w:val="7"/>
              </w:numPr>
              <w:ind w:left="546"/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 </w:t>
            </w:r>
            <w:r w:rsidR="00EA39D8">
              <w:rPr>
                <w:rFonts w:asciiTheme="minorHAnsi" w:hAnsiTheme="minorHAnsi"/>
                <w:i/>
                <w:iCs/>
              </w:rPr>
              <w:t xml:space="preserve">Evaluation of this information and assessment of the risk the person would pose to the safety of children if employed or engaged as a children’s worker, including consideration of whether the role is a core children’s workforce or non-core children’s workforce role. </w:t>
            </w:r>
          </w:p>
        </w:tc>
      </w:tr>
    </w:tbl>
    <w:p w:rsidR="00764CDE" w:rsidRPr="00195F38" w:rsidRDefault="00EA39D8" w:rsidP="00FA4FC8">
      <w:pPr>
        <w:pStyle w:val="NormalWeb"/>
        <w:rPr>
          <w:rFonts w:asciiTheme="minorHAnsi" w:hAnsiTheme="minorHAnsi"/>
          <w:i/>
          <w:color w:val="FF0000"/>
        </w:rPr>
      </w:pPr>
      <w:r w:rsidRPr="00195F38">
        <w:rPr>
          <w:rFonts w:asciiTheme="minorHAnsi" w:hAnsiTheme="minorHAnsi"/>
          <w:b/>
          <w:bCs/>
          <w:i/>
          <w:color w:val="FF0000"/>
        </w:rPr>
        <w:t xml:space="preserve"> Note: T</w:t>
      </w:r>
      <w:r w:rsidR="00764CDE" w:rsidRPr="00195F38">
        <w:rPr>
          <w:rFonts w:asciiTheme="minorHAnsi" w:hAnsiTheme="minorHAnsi"/>
          <w:b/>
          <w:bCs/>
          <w:i/>
          <w:color w:val="FF0000"/>
        </w:rPr>
        <w:t>he Board can meet this requirement by relying on the Police vet that was done as part of a teacher’s practising certificate, if issued within the last 3 years.</w:t>
      </w:r>
    </w:p>
    <w:p w:rsidR="00764CDE" w:rsidRDefault="00764CDE" w:rsidP="00764CDE">
      <w:pPr>
        <w:pStyle w:val="NormalWeb"/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Once this safety checking has been undertaken, future employers may choose to rely on documented (written) evidence that safety checking </w:t>
      </w:r>
      <w:r>
        <w:rPr>
          <w:rFonts w:asciiTheme="minorHAnsi" w:hAnsiTheme="minorHAnsi"/>
          <w:b/>
          <w:bCs/>
        </w:rPr>
        <w:t xml:space="preserve">that meets the requirements of the </w:t>
      </w:r>
      <w:r w:rsidRPr="00AA197F">
        <w:rPr>
          <w:rFonts w:asciiTheme="minorHAnsi" w:hAnsiTheme="minorHAnsi"/>
          <w:b/>
          <w:bCs/>
          <w:i/>
        </w:rPr>
        <w:t>Vulnerable Children Act</w:t>
      </w:r>
      <w:r>
        <w:rPr>
          <w:rFonts w:asciiTheme="minorHAnsi" w:hAnsiTheme="minorHAnsi"/>
        </w:rPr>
        <w:t xml:space="preserve"> has been done by another organisation, eg confirmed in an email from another employer.  </w:t>
      </w:r>
    </w:p>
    <w:p w:rsidR="00764CDE" w:rsidRDefault="00DF1099" w:rsidP="00764CDE">
      <w:pPr>
        <w:pStyle w:val="NormalWeb"/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Ministry of Education </w:t>
      </w:r>
      <w:r w:rsidR="00764CDE">
        <w:rPr>
          <w:rFonts w:asciiTheme="minorHAnsi" w:hAnsiTheme="minorHAnsi"/>
        </w:rPr>
        <w:t>advise</w:t>
      </w:r>
      <w:r>
        <w:rPr>
          <w:rFonts w:asciiTheme="minorHAnsi" w:hAnsiTheme="minorHAnsi"/>
        </w:rPr>
        <w:t>s</w:t>
      </w:r>
      <w:r w:rsidR="00764CDE">
        <w:rPr>
          <w:rFonts w:asciiTheme="minorHAnsi" w:hAnsiTheme="minorHAnsi"/>
        </w:rPr>
        <w:t xml:space="preserve"> that the identity check should always be undertaken by the potential employer.</w:t>
      </w:r>
    </w:p>
    <w:p w:rsidR="00764CDE" w:rsidRDefault="00764CDE" w:rsidP="00764CDE">
      <w:pPr>
        <w:pStyle w:val="NormalWeb"/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It is important to note that the responsibility for safety checking always rests with the employing or contracting organisation - see </w:t>
      </w:r>
      <w:hyperlink r:id="rId11" w:tgtFrame="_blank" w:history="1">
        <w:r>
          <w:rPr>
            <w:rStyle w:val="Hyperlink"/>
            <w:rFonts w:asciiTheme="minorHAnsi" w:hAnsiTheme="minorHAnsi"/>
            <w:i/>
            <w:iCs/>
          </w:rPr>
          <w:t xml:space="preserve">Children’s worker safety checking under the Vulnerable Children Act 2014 </w:t>
        </w:r>
      </w:hyperlink>
      <w:r>
        <w:rPr>
          <w:rFonts w:asciiTheme="minorHAnsi" w:hAnsiTheme="minorHAnsi"/>
          <w:i/>
          <w:iCs/>
        </w:rPr>
        <w:t> </w:t>
      </w:r>
      <w:r>
        <w:rPr>
          <w:rFonts w:asciiTheme="minorHAnsi" w:hAnsiTheme="minorHAnsi"/>
        </w:rPr>
        <w:t>page 12</w:t>
      </w:r>
      <w:r>
        <w:rPr>
          <w:rFonts w:asciiTheme="minorHAnsi" w:hAnsiTheme="minorHAnsi"/>
          <w:i/>
          <w:iCs/>
        </w:rPr>
        <w:t>.</w:t>
      </w:r>
    </w:p>
    <w:p w:rsidR="00764CDE" w:rsidRDefault="00764CDE" w:rsidP="00764CDE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The </w:t>
      </w:r>
      <w:r w:rsidRPr="00AA197F">
        <w:rPr>
          <w:rFonts w:asciiTheme="minorHAnsi" w:hAnsiTheme="minorHAnsi"/>
          <w:b/>
          <w:i/>
        </w:rPr>
        <w:t xml:space="preserve">Vulnerable Children </w:t>
      </w:r>
      <w:r w:rsidR="00AA197F" w:rsidRPr="00AA197F">
        <w:rPr>
          <w:rFonts w:asciiTheme="minorHAnsi" w:hAnsiTheme="minorHAnsi"/>
          <w:b/>
          <w:i/>
        </w:rPr>
        <w:t xml:space="preserve">Act </w:t>
      </w:r>
      <w:r w:rsidR="00AA197F">
        <w:rPr>
          <w:rFonts w:asciiTheme="minorHAnsi" w:hAnsiTheme="minorHAnsi"/>
          <w:b/>
        </w:rPr>
        <w:t>recognises</w:t>
      </w:r>
      <w:r>
        <w:rPr>
          <w:rFonts w:asciiTheme="minorHAnsi" w:hAnsiTheme="minorHAnsi"/>
          <w:b/>
        </w:rPr>
        <w:t xml:space="preserve"> there may be circumstances where it will not be possible to complete the full safety check before a new core children’s worker starts work.</w:t>
      </w:r>
    </w:p>
    <w:p w:rsidR="00764CDE" w:rsidRDefault="00764CDE" w:rsidP="00764CDE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In these circumstances, the worker may be engaged or employed to deal with an emergency or unexpected situation that increases the risks to children in a school or service without completing a safety check first - but for </w:t>
      </w:r>
      <w:r>
        <w:rPr>
          <w:rFonts w:asciiTheme="minorHAnsi" w:hAnsiTheme="minorHAnsi"/>
          <w:b/>
          <w:bCs/>
        </w:rPr>
        <w:t>no more than 5 consecutive working days</w:t>
      </w:r>
      <w:r>
        <w:rPr>
          <w:rFonts w:asciiTheme="minorHAnsi" w:hAnsiTheme="minorHAnsi"/>
        </w:rPr>
        <w:t xml:space="preserve">. </w:t>
      </w:r>
    </w:p>
    <w:p w:rsidR="00E21957" w:rsidRPr="00DF1099" w:rsidRDefault="00764CDE" w:rsidP="00DF1099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Another suitable (safety checked) person may be engaged or employed to work alongside the reliever whenever they are in the presence of children until the required processes are complete.</w:t>
      </w:r>
    </w:p>
    <w:p w:rsidR="006E1824" w:rsidRPr="00DF1099" w:rsidRDefault="00655C06" w:rsidP="006E1824">
      <w:pPr>
        <w:spacing w:after="0"/>
        <w:rPr>
          <w:rFonts w:cstheme="minorHAnsi"/>
          <w:b/>
          <w:bCs/>
          <w:sz w:val="24"/>
          <w:szCs w:val="24"/>
        </w:rPr>
      </w:pPr>
      <w:r w:rsidRPr="00DF1099">
        <w:rPr>
          <w:rFonts w:cstheme="minorHAnsi"/>
          <w:b/>
          <w:sz w:val="24"/>
          <w:szCs w:val="24"/>
        </w:rPr>
        <w:lastRenderedPageBreak/>
        <w:t>C</w:t>
      </w:r>
      <w:r w:rsidRPr="00DF1099">
        <w:rPr>
          <w:rFonts w:cstheme="minorHAnsi"/>
          <w:b/>
          <w:bCs/>
          <w:sz w:val="24"/>
          <w:szCs w:val="24"/>
        </w:rPr>
        <w:t>ONCLUSION:</w:t>
      </w:r>
    </w:p>
    <w:p w:rsidR="006E1824" w:rsidRPr="00DF1099" w:rsidRDefault="006E1824" w:rsidP="006E1824">
      <w:pPr>
        <w:pStyle w:val="BodyText"/>
        <w:rPr>
          <w:rFonts w:asciiTheme="minorHAnsi" w:hAnsiTheme="minorHAnsi" w:cstheme="minorHAnsi"/>
        </w:rPr>
      </w:pPr>
      <w:r w:rsidRPr="00DF1099">
        <w:rPr>
          <w:rFonts w:asciiTheme="minorHAnsi" w:hAnsiTheme="minorHAnsi" w:cstheme="minorHAnsi"/>
        </w:rPr>
        <w:t>In the course of their work, teachers and</w:t>
      </w:r>
      <w:r w:rsidR="00DF1099">
        <w:rPr>
          <w:rFonts w:asciiTheme="minorHAnsi" w:hAnsiTheme="minorHAnsi" w:cstheme="minorHAnsi"/>
        </w:rPr>
        <w:t xml:space="preserve"> support staff may have</w:t>
      </w:r>
      <w:r w:rsidRPr="00DF1099">
        <w:rPr>
          <w:rFonts w:asciiTheme="minorHAnsi" w:hAnsiTheme="minorHAnsi" w:cstheme="minorHAnsi"/>
        </w:rPr>
        <w:t xml:space="preserve"> contact</w:t>
      </w:r>
      <w:r w:rsidR="00DF1099">
        <w:rPr>
          <w:rFonts w:asciiTheme="minorHAnsi" w:hAnsiTheme="minorHAnsi" w:cstheme="minorHAnsi"/>
        </w:rPr>
        <w:t xml:space="preserve"> with or influence over </w:t>
      </w:r>
      <w:r w:rsidRPr="00DF1099">
        <w:rPr>
          <w:rFonts w:asciiTheme="minorHAnsi" w:hAnsiTheme="minorHAnsi" w:cstheme="minorHAnsi"/>
        </w:rPr>
        <w:t xml:space="preserve">students therefore clear </w:t>
      </w:r>
      <w:r w:rsidR="00DF1099">
        <w:rPr>
          <w:rFonts w:asciiTheme="minorHAnsi" w:hAnsiTheme="minorHAnsi" w:cstheme="minorHAnsi"/>
        </w:rPr>
        <w:t xml:space="preserve">employment safety </w:t>
      </w:r>
      <w:r w:rsidRPr="00DF1099">
        <w:rPr>
          <w:rFonts w:asciiTheme="minorHAnsi" w:hAnsiTheme="minorHAnsi" w:cstheme="minorHAnsi"/>
        </w:rPr>
        <w:t xml:space="preserve">procedures </w:t>
      </w:r>
      <w:r w:rsidR="00DF1099">
        <w:rPr>
          <w:rFonts w:asciiTheme="minorHAnsi" w:hAnsiTheme="minorHAnsi" w:cstheme="minorHAnsi"/>
        </w:rPr>
        <w:t xml:space="preserve">prior to the commencement of work in a school </w:t>
      </w:r>
      <w:r w:rsidRPr="00DF1099">
        <w:rPr>
          <w:rFonts w:asciiTheme="minorHAnsi" w:hAnsiTheme="minorHAnsi" w:cstheme="minorHAnsi"/>
        </w:rPr>
        <w:t>must be in place for the protection of staff and students.</w:t>
      </w:r>
    </w:p>
    <w:p w:rsidR="006E1824" w:rsidRPr="00DF1099" w:rsidRDefault="006E1824" w:rsidP="006E1824">
      <w:pPr>
        <w:pStyle w:val="BodyText"/>
        <w:rPr>
          <w:rFonts w:asciiTheme="minorHAnsi" w:hAnsiTheme="minorHAnsi" w:cstheme="minorHAnsi"/>
        </w:rPr>
      </w:pPr>
    </w:p>
    <w:p w:rsidR="00F9027A" w:rsidRPr="00DF1099" w:rsidRDefault="00F9027A" w:rsidP="00F9027A">
      <w:pPr>
        <w:rPr>
          <w:rFonts w:ascii="Calibri" w:hAnsi="Calibri"/>
          <w:b/>
          <w:i/>
          <w:sz w:val="24"/>
          <w:szCs w:val="24"/>
        </w:rPr>
      </w:pPr>
      <w:r w:rsidRPr="00DF1099">
        <w:rPr>
          <w:rFonts w:ascii="Calibri" w:hAnsi="Calibri"/>
          <w:b/>
          <w:sz w:val="24"/>
          <w:szCs w:val="24"/>
        </w:rPr>
        <w:t xml:space="preserve">Review Responsibility:   </w:t>
      </w:r>
      <w:r w:rsidRPr="00DF1099">
        <w:rPr>
          <w:rFonts w:ascii="Calibri" w:hAnsi="Calibri"/>
          <w:b/>
          <w:i/>
          <w:sz w:val="24"/>
          <w:szCs w:val="24"/>
        </w:rPr>
        <w:t xml:space="preserve">Principal, DP, Staff Rep. OM, </w:t>
      </w:r>
      <w:r w:rsidR="00B95A8C" w:rsidRPr="00DF1099">
        <w:rPr>
          <w:rFonts w:ascii="Calibri" w:hAnsi="Calibri"/>
          <w:b/>
          <w:i/>
          <w:sz w:val="24"/>
          <w:szCs w:val="24"/>
        </w:rPr>
        <w:t xml:space="preserve">BOT </w:t>
      </w:r>
      <w:r w:rsidRPr="00DF1099">
        <w:rPr>
          <w:rFonts w:ascii="Calibri" w:hAnsi="Calibri"/>
          <w:b/>
          <w:i/>
          <w:sz w:val="24"/>
          <w:szCs w:val="24"/>
        </w:rPr>
        <w:t xml:space="preserve">Chairperson </w:t>
      </w:r>
    </w:p>
    <w:p w:rsidR="00F9027A" w:rsidRPr="00DF1099" w:rsidRDefault="00F9027A" w:rsidP="00F9027A">
      <w:pPr>
        <w:rPr>
          <w:rFonts w:ascii="Calibri" w:hAnsi="Calibri"/>
          <w:b/>
          <w:sz w:val="24"/>
          <w:szCs w:val="24"/>
        </w:rPr>
      </w:pPr>
      <w:r w:rsidRPr="00DF1099">
        <w:rPr>
          <w:rFonts w:ascii="Calibri" w:hAnsi="Calibri"/>
          <w:b/>
          <w:sz w:val="24"/>
          <w:szCs w:val="24"/>
        </w:rPr>
        <w:t xml:space="preserve">Date Confirmed: </w:t>
      </w:r>
      <w:r w:rsidR="0052155D">
        <w:rPr>
          <w:rFonts w:ascii="Calibri" w:hAnsi="Calibri"/>
          <w:b/>
          <w:sz w:val="24"/>
          <w:szCs w:val="24"/>
        </w:rPr>
        <w:t>28 March 2017</w:t>
      </w:r>
    </w:p>
    <w:p w:rsidR="00F9027A" w:rsidRPr="00DF1099" w:rsidRDefault="00F9027A" w:rsidP="00F9027A">
      <w:pPr>
        <w:rPr>
          <w:rFonts w:ascii="Calibri" w:hAnsi="Calibri"/>
          <w:b/>
          <w:sz w:val="24"/>
          <w:szCs w:val="24"/>
        </w:rPr>
      </w:pPr>
      <w:r w:rsidRPr="00DF1099">
        <w:rPr>
          <w:rFonts w:ascii="Calibri" w:hAnsi="Calibri"/>
          <w:b/>
          <w:sz w:val="24"/>
          <w:szCs w:val="24"/>
        </w:rPr>
        <w:t>Principal: ………………………………………………………………..</w:t>
      </w:r>
    </w:p>
    <w:p w:rsidR="00655C06" w:rsidRPr="00655C06" w:rsidRDefault="00655C06" w:rsidP="00655C06">
      <w:pPr>
        <w:rPr>
          <w:rFonts w:cstheme="minorHAnsi"/>
          <w:b/>
          <w:sz w:val="24"/>
          <w:szCs w:val="24"/>
        </w:rPr>
      </w:pPr>
      <w:bookmarkStart w:id="0" w:name="_GoBack"/>
      <w:bookmarkEnd w:id="0"/>
    </w:p>
    <w:sectPr w:rsidR="00655C06" w:rsidRPr="00655C06" w:rsidSect="00AD3943">
      <w:headerReference w:type="default" r:id="rId12"/>
      <w:footerReference w:type="default" r:id="rId13"/>
      <w:pgSz w:w="12240" w:h="15840"/>
      <w:pgMar w:top="1135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3F1" w:rsidRDefault="000553F1" w:rsidP="00137ED7">
      <w:pPr>
        <w:spacing w:after="0" w:line="240" w:lineRule="auto"/>
      </w:pPr>
      <w:r>
        <w:separator/>
      </w:r>
    </w:p>
  </w:endnote>
  <w:endnote w:type="continuationSeparator" w:id="0">
    <w:p w:rsidR="000553F1" w:rsidRDefault="000553F1" w:rsidP="001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altName w:val="Lucida Sans Unicode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80942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443DE" w:rsidRDefault="001443D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155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443DE" w:rsidRDefault="001443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3F1" w:rsidRDefault="000553F1" w:rsidP="00137ED7">
      <w:pPr>
        <w:spacing w:after="0" w:line="240" w:lineRule="auto"/>
      </w:pPr>
      <w:r>
        <w:separator/>
      </w:r>
    </w:p>
  </w:footnote>
  <w:footnote w:type="continuationSeparator" w:id="0">
    <w:p w:rsidR="000553F1" w:rsidRDefault="000553F1" w:rsidP="001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55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205"/>
      <w:gridCol w:w="1440"/>
    </w:tblGrid>
    <w:tr w:rsidR="00137ED7" w:rsidRPr="00137ED7" w:rsidTr="00137ED7">
      <w:trPr>
        <w:trHeight w:val="288"/>
      </w:trPr>
      <w:sdt>
        <w:sdtPr>
          <w:rPr>
            <w:rFonts w:ascii="Arial Black" w:hAnsi="Arial Black"/>
            <w:sz w:val="24"/>
            <w:szCs w:val="24"/>
          </w:rPr>
          <w:alias w:val="Title"/>
          <w:id w:val="77761602"/>
          <w:placeholder>
            <w:docPart w:val="F2EBE378C4E040689D6E24B7118907C8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9205" w:type="dxa"/>
            </w:tcPr>
            <w:p w:rsidR="00137ED7" w:rsidRPr="00137ED7" w:rsidRDefault="00767A99" w:rsidP="00767A99">
              <w:pPr>
                <w:pStyle w:val="Header"/>
                <w:jc w:val="right"/>
                <w:rPr>
                  <w:rFonts w:ascii="Arial Black" w:eastAsiaTheme="majorEastAsia" w:hAnsi="Arial Black" w:cstheme="majorBidi"/>
                  <w:sz w:val="24"/>
                  <w:szCs w:val="24"/>
                </w:rPr>
              </w:pPr>
              <w:r>
                <w:rPr>
                  <w:rFonts w:ascii="Arial Black" w:hAnsi="Arial Black"/>
                  <w:sz w:val="24"/>
                  <w:szCs w:val="24"/>
                </w:rPr>
                <w:t xml:space="preserve">NEW STAFF EMPLOYMENT </w:t>
              </w:r>
              <w:r w:rsidR="00122C80">
                <w:rPr>
                  <w:rFonts w:ascii="Arial Black" w:hAnsi="Arial Black"/>
                  <w:sz w:val="24"/>
                  <w:szCs w:val="24"/>
                </w:rPr>
                <w:t xml:space="preserve">SAFETY </w:t>
              </w:r>
              <w:r>
                <w:rPr>
                  <w:rFonts w:ascii="Arial Black" w:hAnsi="Arial Black"/>
                  <w:sz w:val="24"/>
                  <w:szCs w:val="24"/>
                </w:rPr>
                <w:t>PROVISIONS</w:t>
              </w:r>
            </w:p>
          </w:tc>
        </w:sdtContent>
      </w:sdt>
      <w:sdt>
        <w:sdtPr>
          <w:rPr>
            <w:rFonts w:ascii="Arial Black" w:eastAsiaTheme="majorEastAsia" w:hAnsi="Arial Black" w:cstheme="majorBidi"/>
            <w:b/>
            <w:bCs/>
            <w:sz w:val="24"/>
            <w:szCs w:val="24"/>
          </w:rPr>
          <w:alias w:val="Year"/>
          <w:id w:val="77761609"/>
          <w:placeholder>
            <w:docPart w:val="E617730AAD814BA5A164A5784614F951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440" w:type="dxa"/>
            </w:tcPr>
            <w:p w:rsidR="00137ED7" w:rsidRPr="00137ED7" w:rsidRDefault="00767A99" w:rsidP="00137ED7">
              <w:pPr>
                <w:pStyle w:val="Header"/>
                <w:ind w:left="145" w:hanging="145"/>
                <w:rPr>
                  <w:rFonts w:ascii="Arial Black" w:eastAsiaTheme="majorEastAsia" w:hAnsi="Arial Black" w:cstheme="majorBidi"/>
                  <w:b/>
                  <w:bCs/>
                  <w:sz w:val="24"/>
                  <w:szCs w:val="24"/>
                </w:rPr>
              </w:pPr>
              <w:r>
                <w:rPr>
                  <w:rFonts w:ascii="Arial Black" w:eastAsiaTheme="majorEastAsia" w:hAnsi="Arial Black" w:cstheme="majorBidi"/>
                  <w:b/>
                  <w:bCs/>
                  <w:sz w:val="24"/>
                  <w:szCs w:val="24"/>
                </w:rPr>
                <w:t>3.16</w:t>
              </w:r>
            </w:p>
          </w:tc>
        </w:sdtContent>
      </w:sdt>
    </w:tr>
  </w:tbl>
  <w:p w:rsidR="00137ED7" w:rsidRDefault="00137E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766E0"/>
    <w:multiLevelType w:val="hybridMultilevel"/>
    <w:tmpl w:val="E9F61C6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B5A5E"/>
    <w:multiLevelType w:val="hybridMultilevel"/>
    <w:tmpl w:val="422E3742"/>
    <w:lvl w:ilvl="0" w:tplc="1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 w15:restartNumberingAfterBreak="0">
    <w:nsid w:val="21852776"/>
    <w:multiLevelType w:val="hybridMultilevel"/>
    <w:tmpl w:val="47D8B52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8F903DE"/>
    <w:multiLevelType w:val="hybridMultilevel"/>
    <w:tmpl w:val="D7B48D2E"/>
    <w:lvl w:ilvl="0" w:tplc="1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4" w15:restartNumberingAfterBreak="0">
    <w:nsid w:val="32D42DCA"/>
    <w:multiLevelType w:val="hybridMultilevel"/>
    <w:tmpl w:val="B4BC288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8653AD"/>
    <w:multiLevelType w:val="hybridMultilevel"/>
    <w:tmpl w:val="B7C465F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1E94B17"/>
    <w:multiLevelType w:val="hybridMultilevel"/>
    <w:tmpl w:val="AB741EE0"/>
    <w:lvl w:ilvl="0" w:tplc="1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F036DD3"/>
    <w:multiLevelType w:val="hybridMultilevel"/>
    <w:tmpl w:val="0D0032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F874E01"/>
    <w:multiLevelType w:val="hybridMultilevel"/>
    <w:tmpl w:val="682C00F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5FEDB8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0257B83"/>
    <w:multiLevelType w:val="hybridMultilevel"/>
    <w:tmpl w:val="469664BC"/>
    <w:lvl w:ilvl="0" w:tplc="85FEDB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25D24AC"/>
    <w:multiLevelType w:val="hybridMultilevel"/>
    <w:tmpl w:val="383E2C20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8F6AE9"/>
    <w:multiLevelType w:val="hybridMultilevel"/>
    <w:tmpl w:val="59D25CC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7"/>
  </w:num>
  <w:num w:numId="6">
    <w:abstractNumId w:val="11"/>
  </w:num>
  <w:num w:numId="7">
    <w:abstractNumId w:val="1"/>
  </w:num>
  <w:num w:numId="8">
    <w:abstractNumId w:val="6"/>
  </w:num>
  <w:num w:numId="9">
    <w:abstractNumId w:val="10"/>
  </w:num>
  <w:num w:numId="10">
    <w:abstractNumId w:val="3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ED7"/>
    <w:rsid w:val="000553F1"/>
    <w:rsid w:val="00122C80"/>
    <w:rsid w:val="0013573B"/>
    <w:rsid w:val="00137ED7"/>
    <w:rsid w:val="001443DE"/>
    <w:rsid w:val="00195F38"/>
    <w:rsid w:val="0025729F"/>
    <w:rsid w:val="00262C09"/>
    <w:rsid w:val="0027693A"/>
    <w:rsid w:val="00297A06"/>
    <w:rsid w:val="00346997"/>
    <w:rsid w:val="003A2667"/>
    <w:rsid w:val="004827C7"/>
    <w:rsid w:val="0052155D"/>
    <w:rsid w:val="00542B73"/>
    <w:rsid w:val="005507AB"/>
    <w:rsid w:val="00551B65"/>
    <w:rsid w:val="00597DA0"/>
    <w:rsid w:val="005D48BE"/>
    <w:rsid w:val="005E4604"/>
    <w:rsid w:val="00632255"/>
    <w:rsid w:val="006501DF"/>
    <w:rsid w:val="00655C06"/>
    <w:rsid w:val="00692A6F"/>
    <w:rsid w:val="006B1B26"/>
    <w:rsid w:val="006D53BD"/>
    <w:rsid w:val="006E1824"/>
    <w:rsid w:val="00753E20"/>
    <w:rsid w:val="00764CDE"/>
    <w:rsid w:val="00767A99"/>
    <w:rsid w:val="0079268A"/>
    <w:rsid w:val="00831209"/>
    <w:rsid w:val="00891360"/>
    <w:rsid w:val="008C2A0D"/>
    <w:rsid w:val="00932FEA"/>
    <w:rsid w:val="00AA1014"/>
    <w:rsid w:val="00AA197F"/>
    <w:rsid w:val="00AD3943"/>
    <w:rsid w:val="00AE739E"/>
    <w:rsid w:val="00B146C5"/>
    <w:rsid w:val="00B95A8C"/>
    <w:rsid w:val="00BB43F5"/>
    <w:rsid w:val="00BF38A6"/>
    <w:rsid w:val="00C22056"/>
    <w:rsid w:val="00C75B41"/>
    <w:rsid w:val="00DF1099"/>
    <w:rsid w:val="00E1232A"/>
    <w:rsid w:val="00E21957"/>
    <w:rsid w:val="00E75A05"/>
    <w:rsid w:val="00E96376"/>
    <w:rsid w:val="00EA39D8"/>
    <w:rsid w:val="00EC1033"/>
    <w:rsid w:val="00F772BD"/>
    <w:rsid w:val="00F9027A"/>
    <w:rsid w:val="00FA4FC8"/>
    <w:rsid w:val="00FF25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1D7F8"/>
  <w15:docId w15:val="{243FB4F8-762E-40FF-A772-0D628D8CA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1"/>
    <w:unhideWhenUsed/>
    <w:qFormat/>
    <w:rsid w:val="00C22056"/>
    <w:pPr>
      <w:widowControl w:val="0"/>
      <w:spacing w:after="0" w:line="240" w:lineRule="auto"/>
      <w:ind w:left="100"/>
      <w:outlineLvl w:val="2"/>
    </w:pPr>
    <w:rPr>
      <w:rFonts w:ascii="Georgia" w:eastAsia="Georgia" w:hAnsi="Georgia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ED7"/>
  </w:style>
  <w:style w:type="paragraph" w:styleId="Footer">
    <w:name w:val="footer"/>
    <w:basedOn w:val="Normal"/>
    <w:link w:val="FooterChar"/>
    <w:uiPriority w:val="99"/>
    <w:unhideWhenUsed/>
    <w:rsid w:val="00137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ED7"/>
  </w:style>
  <w:style w:type="paragraph" w:styleId="BalloonText">
    <w:name w:val="Balloon Text"/>
    <w:basedOn w:val="Normal"/>
    <w:link w:val="BalloonTextChar"/>
    <w:uiPriority w:val="99"/>
    <w:semiHidden/>
    <w:unhideWhenUsed/>
    <w:rsid w:val="00137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ED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nhideWhenUsed/>
    <w:rsid w:val="00B146C5"/>
    <w:pPr>
      <w:spacing w:after="0" w:line="240" w:lineRule="auto"/>
      <w:jc w:val="both"/>
    </w:pPr>
    <w:rPr>
      <w:rFonts w:ascii="Tw Cen MT" w:eastAsia="Times New Roman" w:hAnsi="Tw Cen MT" w:cs="Tw Cen MT"/>
      <w:sz w:val="24"/>
      <w:szCs w:val="24"/>
      <w:lang w:val="en-NZ" w:eastAsia="en-NZ"/>
    </w:rPr>
  </w:style>
  <w:style w:type="character" w:customStyle="1" w:styleId="BodyTextChar">
    <w:name w:val="Body Text Char"/>
    <w:basedOn w:val="DefaultParagraphFont"/>
    <w:link w:val="BodyText"/>
    <w:rsid w:val="00B146C5"/>
    <w:rPr>
      <w:rFonts w:ascii="Tw Cen MT" w:eastAsia="Times New Roman" w:hAnsi="Tw Cen MT" w:cs="Tw Cen MT"/>
      <w:sz w:val="24"/>
      <w:szCs w:val="24"/>
      <w:lang w:val="en-NZ" w:eastAsia="en-NZ"/>
    </w:rPr>
  </w:style>
  <w:style w:type="character" w:styleId="Hyperlink">
    <w:name w:val="Hyperlink"/>
    <w:basedOn w:val="DefaultParagraphFont"/>
    <w:uiPriority w:val="99"/>
    <w:semiHidden/>
    <w:unhideWhenUsed/>
    <w:rsid w:val="00764CD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64CD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NZ" w:eastAsia="en-NZ"/>
    </w:rPr>
  </w:style>
  <w:style w:type="paragraph" w:styleId="ListParagraph">
    <w:name w:val="List Paragraph"/>
    <w:basedOn w:val="Normal"/>
    <w:uiPriority w:val="34"/>
    <w:qFormat/>
    <w:rsid w:val="00764CDE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val="en-NZ" w:eastAsia="en-NZ"/>
    </w:rPr>
  </w:style>
  <w:style w:type="character" w:styleId="FollowedHyperlink">
    <w:name w:val="FollowedHyperlink"/>
    <w:basedOn w:val="DefaultParagraphFont"/>
    <w:uiPriority w:val="99"/>
    <w:semiHidden/>
    <w:unhideWhenUsed/>
    <w:rsid w:val="00FF2543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1"/>
    <w:rsid w:val="00C22056"/>
    <w:rPr>
      <w:rFonts w:ascii="Georgia" w:eastAsia="Georgia" w:hAnsi="Georgia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9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hildrensactionplan.govt.nz/assets/CAP-Uploads/childrens-workforce/Childrens-worker-safety-checking-under-the-Vulnerable-Children-Act-RC-v1-02.pdf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childrensactionplan.govt.nz/assets/CAP-Uploads/childrens-workforce/Childrens-worker-safety-checking-under-the-Vulnerable-Children-Act-RC-v1-02.pdf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2EBE378C4E040689D6E24B711890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843C7-48CE-4AA8-8875-C8664982854C}"/>
      </w:docPartPr>
      <w:docPartBody>
        <w:p w:rsidR="00335683" w:rsidRDefault="007C61E1" w:rsidP="007C61E1">
          <w:pPr>
            <w:pStyle w:val="F2EBE378C4E040689D6E24B7118907C8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E617730AAD814BA5A164A5784614F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D9C5F-3FB3-40DF-AFB7-A6EA647C135B}"/>
      </w:docPartPr>
      <w:docPartBody>
        <w:p w:rsidR="00335683" w:rsidRDefault="007C61E1" w:rsidP="007C61E1">
          <w:pPr>
            <w:pStyle w:val="E617730AAD814BA5A164A5784614F951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altName w:val="Lucida Sans Unicode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1E1"/>
    <w:rsid w:val="00062D78"/>
    <w:rsid w:val="00081A58"/>
    <w:rsid w:val="000B66CD"/>
    <w:rsid w:val="000D390E"/>
    <w:rsid w:val="00151538"/>
    <w:rsid w:val="001B1442"/>
    <w:rsid w:val="002E66C3"/>
    <w:rsid w:val="00335683"/>
    <w:rsid w:val="00511311"/>
    <w:rsid w:val="00751721"/>
    <w:rsid w:val="007C61E1"/>
    <w:rsid w:val="007D1F37"/>
    <w:rsid w:val="00861D47"/>
    <w:rsid w:val="00B43EDE"/>
    <w:rsid w:val="00B657E1"/>
    <w:rsid w:val="00E51D2A"/>
    <w:rsid w:val="00EF616E"/>
    <w:rsid w:val="00F1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2EBE378C4E040689D6E24B7118907C8">
    <w:name w:val="F2EBE378C4E040689D6E24B7118907C8"/>
    <w:rsid w:val="007C61E1"/>
  </w:style>
  <w:style w:type="paragraph" w:customStyle="1" w:styleId="E617730AAD814BA5A164A5784614F951">
    <w:name w:val="E617730AAD814BA5A164A5784614F951"/>
    <w:rsid w:val="007C61E1"/>
  </w:style>
  <w:style w:type="paragraph" w:customStyle="1" w:styleId="975CEAEC7B234160B68936870FF33271">
    <w:name w:val="975CEAEC7B234160B68936870FF33271"/>
    <w:rsid w:val="00B43EDE"/>
    <w:rPr>
      <w:lang w:val="en-NZ" w:eastAsia="en-NZ"/>
    </w:rPr>
  </w:style>
  <w:style w:type="paragraph" w:customStyle="1" w:styleId="590A74BAFD494336957805721FE015E5">
    <w:name w:val="590A74BAFD494336957805721FE015E5"/>
    <w:rsid w:val="00B43EDE"/>
    <w:rPr>
      <w:lang w:val="en-NZ" w:eastAsia="en-NZ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3.16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766</Words>
  <Characters>4368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NEW STAFF EMPLOYMENT SAFETY PROVISIONS</vt:lpstr>
      <vt:lpstr>        Children’s Worker Safety Checking</vt:lpstr>
      <vt:lpstr>        Implications in schools for Employment Provisions required in the Vulnerable Chi</vt:lpstr>
    </vt:vector>
  </TitlesOfParts>
  <Company>EF</Company>
  <LinksUpToDate>false</LinksUpToDate>
  <CharactersWithSpaces>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STAFF EMPLOYMENT SAFETY PROVISIONS</dc:title>
  <dc:creator>Education Futures Ltd</dc:creator>
  <cp:lastModifiedBy>Windows User</cp:lastModifiedBy>
  <cp:revision>8</cp:revision>
  <dcterms:created xsi:type="dcterms:W3CDTF">2015-06-22T22:20:00Z</dcterms:created>
  <dcterms:modified xsi:type="dcterms:W3CDTF">2018-01-02T22:37:00Z</dcterms:modified>
</cp:coreProperties>
</file>