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2E" w:rsidRDefault="00731D6A" w:rsidP="00731D6A">
      <w:pPr>
        <w:pStyle w:val="Default"/>
        <w:jc w:val="center"/>
      </w:pPr>
      <w:r>
        <w:rPr>
          <w:lang w:val="en-NZ" w:eastAsia="en-NZ"/>
        </w:rPr>
        <w:drawing>
          <wp:inline distT="0" distB="0" distL="0" distR="0" wp14:anchorId="32CFC4FB" wp14:editId="67C4A9AC">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0141C4" w:rsidRDefault="000141C4">
      <w:pPr>
        <w:pStyle w:val="Body"/>
        <w:spacing w:line="360" w:lineRule="atLeast"/>
        <w:jc w:val="center"/>
        <w:rPr>
          <w:rFonts w:ascii="Arial Black" w:hAnsi="Arial Black"/>
          <w:b/>
          <w:position w:val="12"/>
          <w:sz w:val="36"/>
          <w:szCs w:val="36"/>
        </w:rPr>
      </w:pPr>
    </w:p>
    <w:p w:rsidR="000E3F02" w:rsidRPr="0006332E" w:rsidRDefault="0006332E">
      <w:pPr>
        <w:pStyle w:val="Body"/>
        <w:spacing w:line="360" w:lineRule="atLeast"/>
        <w:jc w:val="center"/>
        <w:rPr>
          <w:rFonts w:ascii="Arial Black" w:hAnsi="Arial Black"/>
          <w:b/>
          <w:position w:val="12"/>
          <w:sz w:val="36"/>
          <w:szCs w:val="36"/>
        </w:rPr>
      </w:pPr>
      <w:r>
        <w:rPr>
          <w:rFonts w:ascii="Arial Black" w:hAnsi="Arial Black"/>
          <w:b/>
          <w:position w:val="12"/>
          <w:sz w:val="36"/>
          <w:szCs w:val="36"/>
        </w:rPr>
        <w:t>ACCIDENTS -</w:t>
      </w:r>
      <w:r w:rsidR="003B40E7" w:rsidRPr="0006332E">
        <w:rPr>
          <w:rFonts w:ascii="Arial Black" w:hAnsi="Arial Black"/>
          <w:b/>
          <w:position w:val="12"/>
          <w:sz w:val="36"/>
          <w:szCs w:val="36"/>
        </w:rPr>
        <w:t xml:space="preserve"> </w:t>
      </w:r>
      <w:r w:rsidR="008A5F85" w:rsidRPr="0006332E">
        <w:rPr>
          <w:rFonts w:ascii="Arial Black" w:hAnsi="Arial Black"/>
          <w:b/>
          <w:position w:val="12"/>
          <w:sz w:val="36"/>
          <w:szCs w:val="36"/>
        </w:rPr>
        <w:t>INJURY PREVENTION</w:t>
      </w:r>
    </w:p>
    <w:p w:rsidR="000E3F02" w:rsidRPr="0006332E" w:rsidRDefault="003B40E7" w:rsidP="00852176">
      <w:pPr>
        <w:pStyle w:val="Body"/>
        <w:spacing w:line="360" w:lineRule="atLeast"/>
        <w:jc w:val="center"/>
        <w:rPr>
          <w:rFonts w:ascii="Arial Black" w:hAnsi="Arial Black"/>
          <w:b/>
          <w:sz w:val="36"/>
          <w:szCs w:val="36"/>
        </w:rPr>
      </w:pPr>
      <w:r w:rsidRPr="0006332E">
        <w:rPr>
          <w:rFonts w:ascii="Arial Black" w:hAnsi="Arial Black"/>
          <w:b/>
          <w:position w:val="12"/>
          <w:sz w:val="36"/>
          <w:szCs w:val="36"/>
        </w:rPr>
        <w:t>PROCEDURE</w:t>
      </w:r>
    </w:p>
    <w:p w:rsidR="00803511" w:rsidRDefault="00803511" w:rsidP="00803511">
      <w:pPr>
        <w:ind w:left="1080"/>
        <w:jc w:val="both"/>
        <w:rPr>
          <w:rFonts w:ascii="Calibri" w:hAnsi="Calibri" w:cs="Calibri"/>
          <w:b/>
          <w:noProof/>
        </w:rPr>
      </w:pPr>
    </w:p>
    <w:p w:rsidR="00803511" w:rsidRDefault="00803511" w:rsidP="00803511">
      <w:pPr>
        <w:ind w:left="1080"/>
        <w:jc w:val="both"/>
        <w:rPr>
          <w:rFonts w:ascii="Calibri" w:hAnsi="Calibri" w:cs="Calibri"/>
          <w:b/>
          <w:noProof/>
        </w:rPr>
      </w:pPr>
      <w:r w:rsidRPr="00803511">
        <w:rPr>
          <w:rFonts w:ascii="Calibri" w:hAnsi="Calibri" w:cs="Calibri"/>
          <w:b/>
          <w:noProof/>
        </w:rPr>
        <w:t>RATIONALE:</w:t>
      </w:r>
    </w:p>
    <w:p w:rsidR="00803511" w:rsidRDefault="00803511" w:rsidP="00803511">
      <w:pPr>
        <w:ind w:left="1080"/>
        <w:jc w:val="both"/>
        <w:rPr>
          <w:rFonts w:ascii="Calibri" w:hAnsi="Calibri" w:cs="Calibri"/>
          <w:noProof/>
        </w:rPr>
      </w:pPr>
    </w:p>
    <w:p w:rsidR="00803511" w:rsidRPr="00803511" w:rsidRDefault="00803511" w:rsidP="00803511">
      <w:pPr>
        <w:ind w:left="1080"/>
        <w:jc w:val="both"/>
        <w:rPr>
          <w:rFonts w:ascii="Calibri" w:hAnsi="Calibri" w:cs="Calibri"/>
          <w:noProof/>
        </w:rPr>
      </w:pPr>
      <w:r>
        <w:rPr>
          <w:rFonts w:ascii="Calibri" w:hAnsi="Calibri" w:cs="Calibri"/>
          <w:noProof/>
        </w:rPr>
        <w:t xml:space="preserve">The school </w:t>
      </w:r>
      <w:r w:rsidRPr="00803511">
        <w:rPr>
          <w:rFonts w:ascii="Calibri" w:hAnsi="Calibri" w:cs="Calibri"/>
          <w:noProof/>
        </w:rPr>
        <w:t>has a responsibility to take all reasonable steps to ensure that students who are sick or involved in accidents are treated and cared for effectively.</w:t>
      </w:r>
    </w:p>
    <w:p w:rsidR="00803511" w:rsidRPr="00803511" w:rsidRDefault="00803511" w:rsidP="00803511">
      <w:pPr>
        <w:ind w:left="1080"/>
        <w:jc w:val="both"/>
        <w:rPr>
          <w:rFonts w:ascii="Calibri" w:hAnsi="Calibri" w:cs="Calibri"/>
          <w:noProof/>
        </w:rPr>
      </w:pPr>
    </w:p>
    <w:p w:rsidR="00803511" w:rsidRDefault="00803511" w:rsidP="00803511">
      <w:pPr>
        <w:pStyle w:val="Bullet"/>
        <w:spacing w:line="360" w:lineRule="atLeast"/>
        <w:ind w:left="820" w:right="140"/>
        <w:rPr>
          <w:rFonts w:asciiTheme="minorHAnsi" w:hAnsiTheme="minorHAnsi"/>
          <w:b/>
          <w:color w:val="000000"/>
          <w:sz w:val="24"/>
          <w:szCs w:val="24"/>
        </w:rPr>
      </w:pPr>
      <w:r w:rsidRPr="00803511">
        <w:rPr>
          <w:rFonts w:asciiTheme="minorHAnsi" w:hAnsiTheme="minorHAnsi"/>
          <w:b/>
          <w:color w:val="000000"/>
          <w:sz w:val="24"/>
          <w:szCs w:val="24"/>
        </w:rPr>
        <w:t>GUIDELINES:</w:t>
      </w:r>
    </w:p>
    <w:p w:rsidR="00803511" w:rsidRDefault="00803511" w:rsidP="00803511">
      <w:pPr>
        <w:ind w:left="1080"/>
        <w:jc w:val="both"/>
        <w:rPr>
          <w:rFonts w:ascii="Calibri" w:hAnsi="Calibri" w:cs="Calibri"/>
          <w:noProof/>
        </w:rPr>
      </w:pPr>
    </w:p>
    <w:p w:rsidR="00803511" w:rsidRDefault="00F71E1A" w:rsidP="00803511">
      <w:pPr>
        <w:ind w:left="1080"/>
        <w:jc w:val="both"/>
        <w:rPr>
          <w:rFonts w:ascii="Calibri" w:hAnsi="Calibri" w:cs="Calibri"/>
          <w:b/>
          <w:noProof/>
        </w:rPr>
      </w:pPr>
      <w:r>
        <w:rPr>
          <w:rFonts w:ascii="Calibri" w:hAnsi="Calibri" w:cs="Calibri"/>
          <w:b/>
          <w:noProof/>
        </w:rPr>
        <w:t xml:space="preserve">All staff especially </w:t>
      </w:r>
      <w:r w:rsidR="00803511" w:rsidRPr="00803511">
        <w:rPr>
          <w:rFonts w:ascii="Calibri" w:hAnsi="Calibri" w:cs="Calibri"/>
          <w:b/>
          <w:noProof/>
        </w:rPr>
        <w:t>Office staff will be given appropriate First Aid training through the staff development programme.</w:t>
      </w:r>
    </w:p>
    <w:p w:rsidR="00803511" w:rsidRPr="00803511" w:rsidRDefault="00803511" w:rsidP="00803511">
      <w:pPr>
        <w:ind w:left="1080"/>
        <w:jc w:val="both"/>
        <w:rPr>
          <w:rFonts w:ascii="Calibri" w:hAnsi="Calibri" w:cs="Calibri"/>
          <w:b/>
          <w:noProof/>
        </w:rPr>
      </w:pPr>
    </w:p>
    <w:p w:rsidR="00803511" w:rsidRPr="00803511" w:rsidRDefault="00803511" w:rsidP="00803511">
      <w:pPr>
        <w:ind w:left="1080"/>
        <w:jc w:val="both"/>
        <w:rPr>
          <w:rFonts w:ascii="Calibri" w:hAnsi="Calibri" w:cs="Calibri"/>
          <w:b/>
          <w:noProof/>
          <w:u w:val="single"/>
        </w:rPr>
      </w:pPr>
      <w:r>
        <w:rPr>
          <w:rFonts w:ascii="Calibri" w:hAnsi="Calibri" w:cs="Calibri"/>
          <w:b/>
          <w:noProof/>
          <w:u w:val="single"/>
        </w:rPr>
        <w:t xml:space="preserve">Basic </w:t>
      </w:r>
      <w:r w:rsidRPr="00803511">
        <w:rPr>
          <w:rFonts w:ascii="Calibri" w:hAnsi="Calibri" w:cs="Calibri"/>
          <w:b/>
          <w:noProof/>
          <w:u w:val="single"/>
        </w:rPr>
        <w:t>Accident/First Aid Steps:</w:t>
      </w:r>
    </w:p>
    <w:p w:rsidR="000E3F02" w:rsidRPr="00C65CAE" w:rsidRDefault="000E3F02">
      <w:pPr>
        <w:pStyle w:val="Bullet"/>
        <w:numPr>
          <w:ilvl w:val="0"/>
          <w:numId w:val="1"/>
        </w:numPr>
        <w:tabs>
          <w:tab w:val="num" w:pos="1100"/>
        </w:tabs>
        <w:spacing w:line="240" w:lineRule="atLeast"/>
        <w:ind w:left="820" w:right="140"/>
        <w:jc w:val="both"/>
        <w:rPr>
          <w:rFonts w:asciiTheme="minorHAnsi" w:hAnsiTheme="minorHAnsi"/>
          <w:color w:val="000000"/>
          <w:sz w:val="24"/>
          <w:szCs w:val="24"/>
        </w:rPr>
      </w:pPr>
      <w:r w:rsidRPr="00C65CAE">
        <w:rPr>
          <w:rFonts w:asciiTheme="minorHAnsi" w:hAnsiTheme="minorHAnsi"/>
          <w:color w:val="000000"/>
          <w:sz w:val="24"/>
          <w:szCs w:val="24"/>
        </w:rPr>
        <w:tab/>
        <w:t xml:space="preserve">Carry out any first aid treatment required.     </w:t>
      </w:r>
    </w:p>
    <w:p w:rsidR="000E3F02" w:rsidRPr="00C65CAE" w:rsidRDefault="000E3F02">
      <w:pPr>
        <w:pStyle w:val="Bullet"/>
        <w:tabs>
          <w:tab w:val="left" w:pos="1100"/>
        </w:tabs>
        <w:spacing w:line="240" w:lineRule="atLeast"/>
        <w:ind w:left="820" w:right="140"/>
        <w:jc w:val="both"/>
        <w:rPr>
          <w:rFonts w:asciiTheme="minorHAnsi" w:hAnsiTheme="minorHAnsi"/>
          <w:color w:val="000000"/>
          <w:sz w:val="24"/>
          <w:szCs w:val="24"/>
        </w:rPr>
      </w:pPr>
    </w:p>
    <w:p w:rsidR="000E3F02" w:rsidRPr="00C65CAE" w:rsidRDefault="000E3F02">
      <w:pPr>
        <w:pStyle w:val="Bullet"/>
        <w:numPr>
          <w:ilvl w:val="0"/>
          <w:numId w:val="1"/>
        </w:numPr>
        <w:tabs>
          <w:tab w:val="left" w:pos="1100"/>
        </w:tabs>
        <w:spacing w:line="240" w:lineRule="atLeast"/>
        <w:ind w:left="820" w:right="140"/>
        <w:jc w:val="both"/>
        <w:rPr>
          <w:rFonts w:asciiTheme="minorHAnsi" w:hAnsiTheme="minorHAnsi"/>
          <w:color w:val="000000"/>
          <w:sz w:val="24"/>
          <w:szCs w:val="24"/>
        </w:rPr>
      </w:pPr>
      <w:r w:rsidRPr="00C65CAE">
        <w:rPr>
          <w:rFonts w:asciiTheme="minorHAnsi" w:hAnsiTheme="minorHAnsi"/>
          <w:color w:val="000000"/>
          <w:sz w:val="24"/>
          <w:szCs w:val="24"/>
        </w:rPr>
        <w:tab/>
        <w:t>Surgical gloves to be worn for self protection.</w:t>
      </w:r>
    </w:p>
    <w:p w:rsidR="000E3F02" w:rsidRPr="00C65CAE" w:rsidRDefault="000E3F02">
      <w:pPr>
        <w:pStyle w:val="Bullet"/>
        <w:tabs>
          <w:tab w:val="left" w:pos="1100"/>
        </w:tabs>
        <w:spacing w:line="240" w:lineRule="atLeast"/>
        <w:ind w:left="820" w:right="140"/>
        <w:jc w:val="both"/>
        <w:rPr>
          <w:rFonts w:asciiTheme="minorHAnsi" w:hAnsiTheme="minorHAnsi"/>
          <w:b/>
          <w:color w:val="000000"/>
          <w:sz w:val="24"/>
          <w:szCs w:val="24"/>
        </w:rPr>
      </w:pPr>
    </w:p>
    <w:p w:rsidR="000E3F02" w:rsidRPr="00C65CAE" w:rsidRDefault="000E3F02">
      <w:pPr>
        <w:pStyle w:val="Bullet"/>
        <w:numPr>
          <w:ilvl w:val="0"/>
          <w:numId w:val="1"/>
        </w:numPr>
        <w:tabs>
          <w:tab w:val="left" w:pos="1100"/>
        </w:tabs>
        <w:spacing w:line="240" w:lineRule="atLeast"/>
        <w:ind w:left="1100" w:right="140" w:hanging="280"/>
        <w:jc w:val="both"/>
        <w:rPr>
          <w:rFonts w:asciiTheme="minorHAnsi" w:hAnsiTheme="minorHAnsi"/>
          <w:color w:val="000000"/>
          <w:sz w:val="24"/>
          <w:szCs w:val="24"/>
        </w:rPr>
      </w:pPr>
      <w:r w:rsidRPr="00C65CAE">
        <w:rPr>
          <w:rFonts w:asciiTheme="minorHAnsi" w:hAnsiTheme="minorHAnsi"/>
          <w:color w:val="000000"/>
          <w:sz w:val="24"/>
          <w:szCs w:val="24"/>
        </w:rPr>
        <w:tab/>
        <w:t xml:space="preserve">Accident and First Aid Report form to be completed for all injuries including minor first aid. </w:t>
      </w:r>
    </w:p>
    <w:p w:rsidR="000E3F02" w:rsidRPr="00C65CAE" w:rsidRDefault="000E3F02">
      <w:pPr>
        <w:pStyle w:val="Bullet"/>
        <w:tabs>
          <w:tab w:val="left" w:pos="1100"/>
        </w:tabs>
        <w:spacing w:line="240" w:lineRule="atLeast"/>
        <w:ind w:left="1100" w:right="140" w:hanging="280"/>
        <w:jc w:val="both"/>
        <w:rPr>
          <w:rFonts w:asciiTheme="minorHAnsi" w:hAnsiTheme="minorHAnsi"/>
          <w:color w:val="000000"/>
          <w:sz w:val="24"/>
          <w:szCs w:val="24"/>
        </w:rPr>
      </w:pPr>
    </w:p>
    <w:p w:rsidR="000E3F02" w:rsidRPr="00C65CAE" w:rsidRDefault="000E3F02">
      <w:pPr>
        <w:pStyle w:val="Bullet"/>
        <w:numPr>
          <w:ilvl w:val="0"/>
          <w:numId w:val="1"/>
        </w:numPr>
        <w:tabs>
          <w:tab w:val="left" w:pos="1100"/>
        </w:tabs>
        <w:spacing w:line="240" w:lineRule="atLeast"/>
        <w:ind w:left="1100" w:right="140" w:hanging="280"/>
        <w:jc w:val="both"/>
        <w:rPr>
          <w:rFonts w:asciiTheme="minorHAnsi" w:hAnsiTheme="minorHAnsi"/>
          <w:color w:val="000000"/>
          <w:sz w:val="24"/>
          <w:szCs w:val="24"/>
        </w:rPr>
      </w:pPr>
      <w:r w:rsidRPr="00C65CAE">
        <w:rPr>
          <w:rFonts w:asciiTheme="minorHAnsi" w:hAnsiTheme="minorHAnsi"/>
          <w:color w:val="000000"/>
          <w:sz w:val="24"/>
          <w:szCs w:val="24"/>
        </w:rPr>
        <w:tab/>
        <w:t>Phone parent or caregiver if child needs to be checked by a doctor.</w:t>
      </w:r>
    </w:p>
    <w:p w:rsidR="000E3F02" w:rsidRPr="00C65CAE" w:rsidRDefault="000E3F02">
      <w:pPr>
        <w:pStyle w:val="Bullet"/>
        <w:tabs>
          <w:tab w:val="left" w:pos="1100"/>
        </w:tabs>
        <w:spacing w:line="240" w:lineRule="atLeast"/>
        <w:ind w:left="1100" w:right="140" w:hanging="280"/>
        <w:jc w:val="both"/>
        <w:rPr>
          <w:rFonts w:asciiTheme="minorHAnsi" w:hAnsiTheme="minorHAnsi"/>
          <w:color w:val="000000"/>
          <w:sz w:val="24"/>
          <w:szCs w:val="24"/>
        </w:rPr>
      </w:pPr>
    </w:p>
    <w:p w:rsidR="000E3F02" w:rsidRPr="00C65CAE" w:rsidRDefault="000E3F02">
      <w:pPr>
        <w:pStyle w:val="Bullet"/>
        <w:numPr>
          <w:ilvl w:val="0"/>
          <w:numId w:val="1"/>
        </w:numPr>
        <w:tabs>
          <w:tab w:val="left" w:pos="1100"/>
        </w:tabs>
        <w:spacing w:line="240" w:lineRule="atLeast"/>
        <w:ind w:left="1100" w:right="140" w:hanging="280"/>
        <w:jc w:val="both"/>
        <w:rPr>
          <w:rFonts w:asciiTheme="minorHAnsi" w:hAnsiTheme="minorHAnsi"/>
          <w:color w:val="000000"/>
          <w:sz w:val="24"/>
          <w:szCs w:val="24"/>
        </w:rPr>
      </w:pPr>
      <w:r w:rsidRPr="00C65CAE">
        <w:rPr>
          <w:rFonts w:asciiTheme="minorHAnsi" w:hAnsiTheme="minorHAnsi"/>
          <w:color w:val="000000"/>
          <w:sz w:val="24"/>
          <w:szCs w:val="24"/>
        </w:rPr>
        <w:tab/>
        <w:t>If a child is left in the sick bay until a parent arrives to collect them, tell</w:t>
      </w:r>
      <w:r w:rsidR="008B6B76" w:rsidRPr="00C65CAE">
        <w:rPr>
          <w:rFonts w:asciiTheme="minorHAnsi" w:hAnsiTheme="minorHAnsi"/>
          <w:color w:val="000000"/>
          <w:sz w:val="24"/>
          <w:szCs w:val="24"/>
        </w:rPr>
        <w:t xml:space="preserve"> the</w:t>
      </w:r>
      <w:r w:rsidRPr="00C65CAE">
        <w:rPr>
          <w:rFonts w:asciiTheme="minorHAnsi" w:hAnsiTheme="minorHAnsi"/>
          <w:color w:val="000000"/>
          <w:sz w:val="24"/>
          <w:szCs w:val="24"/>
        </w:rPr>
        <w:t xml:space="preserve"> </w:t>
      </w:r>
      <w:r w:rsidR="00C43E1A">
        <w:rPr>
          <w:rFonts w:asciiTheme="minorHAnsi" w:hAnsiTheme="minorHAnsi"/>
          <w:color w:val="000000"/>
          <w:sz w:val="24"/>
          <w:szCs w:val="24"/>
        </w:rPr>
        <w:t xml:space="preserve">OM </w:t>
      </w:r>
      <w:r w:rsidR="008B6B76" w:rsidRPr="00C65CAE">
        <w:rPr>
          <w:rFonts w:asciiTheme="minorHAnsi" w:hAnsiTheme="minorHAnsi"/>
          <w:color w:val="000000"/>
          <w:sz w:val="24"/>
          <w:szCs w:val="24"/>
        </w:rPr>
        <w:t>or designated person, so that the child can</w:t>
      </w:r>
      <w:r w:rsidRPr="00C65CAE">
        <w:rPr>
          <w:rFonts w:asciiTheme="minorHAnsi" w:hAnsiTheme="minorHAnsi"/>
          <w:color w:val="000000"/>
          <w:sz w:val="24"/>
          <w:szCs w:val="24"/>
        </w:rPr>
        <w:t xml:space="preserve"> be watched.</w:t>
      </w:r>
    </w:p>
    <w:p w:rsidR="000E3F02" w:rsidRPr="00C65CAE" w:rsidRDefault="000E3F02">
      <w:pPr>
        <w:pStyle w:val="Bullet"/>
        <w:tabs>
          <w:tab w:val="left" w:pos="1100"/>
        </w:tabs>
        <w:spacing w:line="240" w:lineRule="atLeast"/>
        <w:ind w:left="1100" w:right="140" w:hanging="280"/>
        <w:jc w:val="both"/>
        <w:rPr>
          <w:rFonts w:asciiTheme="minorHAnsi" w:hAnsiTheme="minorHAnsi"/>
          <w:b/>
          <w:color w:val="000000"/>
          <w:sz w:val="24"/>
          <w:szCs w:val="24"/>
        </w:rPr>
      </w:pPr>
    </w:p>
    <w:p w:rsidR="000E3F02" w:rsidRDefault="000E3F02">
      <w:pPr>
        <w:pStyle w:val="Bullet"/>
        <w:numPr>
          <w:ilvl w:val="0"/>
          <w:numId w:val="1"/>
        </w:numPr>
        <w:tabs>
          <w:tab w:val="left" w:pos="1100"/>
        </w:tabs>
        <w:spacing w:line="240" w:lineRule="atLeast"/>
        <w:ind w:left="1100" w:right="140" w:hanging="280"/>
        <w:jc w:val="both"/>
        <w:rPr>
          <w:rFonts w:asciiTheme="minorHAnsi" w:hAnsiTheme="minorHAnsi"/>
          <w:color w:val="000000"/>
          <w:sz w:val="24"/>
          <w:szCs w:val="24"/>
        </w:rPr>
      </w:pPr>
      <w:r w:rsidRPr="00C65CAE">
        <w:rPr>
          <w:rFonts w:asciiTheme="minorHAnsi" w:hAnsiTheme="minorHAnsi"/>
          <w:color w:val="000000"/>
          <w:sz w:val="24"/>
          <w:szCs w:val="24"/>
        </w:rPr>
        <w:tab/>
        <w:t xml:space="preserve">In the event of a major injury ie something we aren’t qualified to handle,  and a parent or emergency contact cannot be reached, the </w:t>
      </w:r>
      <w:r w:rsidR="00C43E1A">
        <w:rPr>
          <w:rFonts w:asciiTheme="minorHAnsi" w:hAnsiTheme="minorHAnsi"/>
          <w:color w:val="000000"/>
          <w:sz w:val="24"/>
          <w:szCs w:val="24"/>
        </w:rPr>
        <w:t xml:space="preserve">OM </w:t>
      </w:r>
      <w:r w:rsidRPr="00C65CAE">
        <w:rPr>
          <w:rFonts w:asciiTheme="minorHAnsi" w:hAnsiTheme="minorHAnsi"/>
          <w:color w:val="000000"/>
          <w:sz w:val="24"/>
          <w:szCs w:val="24"/>
        </w:rPr>
        <w:t>or designated p</w:t>
      </w:r>
      <w:r w:rsidR="008B6B76" w:rsidRPr="00C65CAE">
        <w:rPr>
          <w:rFonts w:asciiTheme="minorHAnsi" w:hAnsiTheme="minorHAnsi"/>
          <w:color w:val="000000"/>
          <w:sz w:val="24"/>
          <w:szCs w:val="24"/>
        </w:rPr>
        <w:t xml:space="preserve">erson will arrange transport to the nearest </w:t>
      </w:r>
      <w:r w:rsidRPr="00C65CAE">
        <w:rPr>
          <w:rFonts w:asciiTheme="minorHAnsi" w:hAnsiTheme="minorHAnsi"/>
          <w:color w:val="000000"/>
          <w:sz w:val="24"/>
          <w:szCs w:val="24"/>
        </w:rPr>
        <w:t>Medical Centre</w:t>
      </w:r>
      <w:r w:rsidR="008B6B76" w:rsidRPr="00C65CAE">
        <w:rPr>
          <w:rFonts w:asciiTheme="minorHAnsi" w:hAnsiTheme="minorHAnsi"/>
          <w:color w:val="000000"/>
          <w:sz w:val="24"/>
          <w:szCs w:val="24"/>
        </w:rPr>
        <w:t xml:space="preserve"> and /or contact St John’s Ambulance Service</w:t>
      </w:r>
      <w:r w:rsidRPr="00C65CAE">
        <w:rPr>
          <w:rFonts w:asciiTheme="minorHAnsi" w:hAnsiTheme="minorHAnsi"/>
          <w:color w:val="000000"/>
          <w:sz w:val="24"/>
          <w:szCs w:val="24"/>
        </w:rPr>
        <w:t>.</w:t>
      </w:r>
    </w:p>
    <w:p w:rsidR="00803511" w:rsidRDefault="00803511" w:rsidP="00803511">
      <w:pPr>
        <w:pStyle w:val="ListParagraph"/>
        <w:rPr>
          <w:rFonts w:asciiTheme="minorHAnsi" w:hAnsiTheme="minorHAnsi"/>
          <w:color w:val="000000"/>
        </w:rPr>
      </w:pPr>
    </w:p>
    <w:p w:rsidR="00F71E1A" w:rsidRDefault="00F71E1A" w:rsidP="00803511">
      <w:pPr>
        <w:pStyle w:val="ListParagraph"/>
        <w:rPr>
          <w:rFonts w:asciiTheme="minorHAnsi" w:hAnsiTheme="minorHAnsi"/>
          <w:color w:val="000000"/>
        </w:rPr>
      </w:pPr>
    </w:p>
    <w:p w:rsidR="00F71E1A" w:rsidRDefault="00F71E1A" w:rsidP="00803511">
      <w:pPr>
        <w:pStyle w:val="ListParagraph"/>
        <w:rPr>
          <w:rFonts w:asciiTheme="minorHAnsi" w:hAnsiTheme="minorHAnsi"/>
          <w:color w:val="000000"/>
        </w:rPr>
      </w:pPr>
    </w:p>
    <w:p w:rsidR="00F71E1A" w:rsidRDefault="00F71E1A" w:rsidP="00803511">
      <w:pPr>
        <w:pStyle w:val="ListParagraph"/>
        <w:rPr>
          <w:rFonts w:asciiTheme="minorHAnsi" w:hAnsiTheme="minorHAnsi"/>
          <w:color w:val="000000"/>
        </w:rPr>
      </w:pPr>
    </w:p>
    <w:p w:rsidR="00F71E1A" w:rsidRDefault="00F71E1A" w:rsidP="00803511">
      <w:pPr>
        <w:pStyle w:val="ListParagraph"/>
        <w:rPr>
          <w:rFonts w:asciiTheme="minorHAnsi" w:hAnsiTheme="minorHAnsi"/>
          <w:color w:val="000000"/>
        </w:rPr>
      </w:pPr>
    </w:p>
    <w:p w:rsidR="00803511" w:rsidRPr="00C65CAE" w:rsidRDefault="00803511" w:rsidP="00803511">
      <w:pPr>
        <w:pStyle w:val="Bullet"/>
        <w:tabs>
          <w:tab w:val="left" w:pos="1100"/>
        </w:tabs>
        <w:spacing w:line="240" w:lineRule="atLeast"/>
        <w:ind w:right="140"/>
        <w:jc w:val="both"/>
        <w:rPr>
          <w:rFonts w:asciiTheme="minorHAnsi" w:hAnsiTheme="minorHAnsi"/>
          <w:color w:val="000000"/>
          <w:sz w:val="24"/>
          <w:szCs w:val="24"/>
        </w:rPr>
      </w:pPr>
    </w:p>
    <w:p w:rsidR="002E1DE8" w:rsidRPr="00C65CAE" w:rsidRDefault="002E1DE8" w:rsidP="0006332E">
      <w:pPr>
        <w:jc w:val="center"/>
        <w:rPr>
          <w:rFonts w:asciiTheme="minorHAnsi" w:hAnsiTheme="minorHAnsi"/>
        </w:rPr>
      </w:pPr>
      <w:r w:rsidRPr="00C65CAE">
        <w:rPr>
          <w:rFonts w:asciiTheme="minorHAnsi" w:hAnsiTheme="minorHAnsi"/>
          <w:b/>
          <w:u w:val="single"/>
        </w:rPr>
        <w:t xml:space="preserve">RECORDING INJURIES TO </w:t>
      </w:r>
      <w:r w:rsidR="00C43E1A">
        <w:rPr>
          <w:rFonts w:asciiTheme="minorHAnsi" w:hAnsiTheme="minorHAnsi"/>
          <w:b/>
          <w:u w:val="single"/>
        </w:rPr>
        <w:t>STUDENTS</w:t>
      </w:r>
    </w:p>
    <w:p w:rsidR="002E1DE8" w:rsidRPr="00C65CAE" w:rsidRDefault="002E1DE8" w:rsidP="002E1DE8">
      <w:pPr>
        <w:numPr>
          <w:ilvl w:val="0"/>
          <w:numId w:val="2"/>
        </w:numPr>
        <w:rPr>
          <w:rFonts w:asciiTheme="minorHAnsi" w:hAnsiTheme="minorHAnsi"/>
        </w:rPr>
      </w:pPr>
      <w:r w:rsidRPr="00C65CAE">
        <w:rPr>
          <w:rFonts w:asciiTheme="minorHAnsi" w:hAnsiTheme="minorHAnsi"/>
        </w:rPr>
        <w:t xml:space="preserve">An injury report form will be completed for each </w:t>
      </w:r>
      <w:r w:rsidR="00C43E1A">
        <w:rPr>
          <w:rFonts w:asciiTheme="minorHAnsi" w:hAnsiTheme="minorHAnsi"/>
        </w:rPr>
        <w:t xml:space="preserve">student </w:t>
      </w:r>
      <w:r w:rsidRPr="00C65CAE">
        <w:rPr>
          <w:rFonts w:asciiTheme="minorHAnsi" w:hAnsiTheme="minorHAnsi"/>
        </w:rPr>
        <w:t>who requires treatment for an injury received at school.  The form will be completed by the staff member who attends the injured</w:t>
      </w:r>
      <w:r w:rsidR="00C43E1A">
        <w:rPr>
          <w:rFonts w:asciiTheme="minorHAnsi" w:hAnsiTheme="minorHAnsi"/>
        </w:rPr>
        <w:t xml:space="preserve"> student</w:t>
      </w:r>
      <w:r w:rsidRPr="00C65CAE">
        <w:rPr>
          <w:rFonts w:asciiTheme="minorHAnsi" w:hAnsiTheme="minorHAnsi"/>
        </w:rPr>
        <w:t>.</w:t>
      </w:r>
    </w:p>
    <w:p w:rsidR="002E1DE8" w:rsidRPr="00C65CAE" w:rsidRDefault="002E1DE8" w:rsidP="002E1DE8">
      <w:pPr>
        <w:numPr>
          <w:ilvl w:val="0"/>
          <w:numId w:val="2"/>
        </w:numPr>
        <w:rPr>
          <w:rFonts w:asciiTheme="minorHAnsi" w:hAnsiTheme="minorHAnsi"/>
        </w:rPr>
      </w:pPr>
      <w:r w:rsidRPr="00C65CAE">
        <w:rPr>
          <w:rFonts w:asciiTheme="minorHAnsi" w:hAnsiTheme="minorHAnsi"/>
        </w:rPr>
        <w:t xml:space="preserve">Filing the completed forms will be the responsibility of a </w:t>
      </w:r>
      <w:r w:rsidRPr="00C65CAE">
        <w:rPr>
          <w:rFonts w:asciiTheme="minorHAnsi" w:hAnsiTheme="minorHAnsi"/>
          <w:b/>
          <w:u w:val="single"/>
        </w:rPr>
        <w:t>nominated staff</w:t>
      </w:r>
      <w:r w:rsidRPr="00C65CAE">
        <w:rPr>
          <w:rFonts w:asciiTheme="minorHAnsi" w:hAnsiTheme="minorHAnsi"/>
          <w:u w:val="single"/>
        </w:rPr>
        <w:t xml:space="preserve"> </w:t>
      </w:r>
      <w:r w:rsidRPr="00C65CAE">
        <w:rPr>
          <w:rFonts w:asciiTheme="minorHAnsi" w:hAnsiTheme="minorHAnsi"/>
          <w:b/>
          <w:u w:val="single"/>
        </w:rPr>
        <w:t>member</w:t>
      </w:r>
      <w:r w:rsidR="00C65CAE">
        <w:rPr>
          <w:rFonts w:asciiTheme="minorHAnsi" w:hAnsiTheme="minorHAnsi"/>
          <w:b/>
          <w:u w:val="single"/>
        </w:rPr>
        <w:t xml:space="preserve"> or</w:t>
      </w:r>
      <w:r w:rsidR="00C43E1A">
        <w:rPr>
          <w:rFonts w:asciiTheme="minorHAnsi" w:hAnsiTheme="minorHAnsi"/>
          <w:b/>
          <w:u w:val="single"/>
        </w:rPr>
        <w:t xml:space="preserve"> OM </w:t>
      </w:r>
      <w:r w:rsidR="00C43E1A" w:rsidRPr="00C43E1A">
        <w:rPr>
          <w:rFonts w:asciiTheme="minorHAnsi" w:hAnsiTheme="minorHAnsi"/>
        </w:rPr>
        <w:t>who</w:t>
      </w:r>
      <w:r w:rsidRPr="00C43E1A">
        <w:rPr>
          <w:rFonts w:asciiTheme="minorHAnsi" w:hAnsiTheme="minorHAnsi"/>
        </w:rPr>
        <w:t xml:space="preserve"> </w:t>
      </w:r>
      <w:r w:rsidRPr="00C65CAE">
        <w:rPr>
          <w:rFonts w:asciiTheme="minorHAnsi" w:hAnsiTheme="minorHAnsi"/>
        </w:rPr>
        <w:t>will report to the Board of Trustees from time to time.</w:t>
      </w:r>
    </w:p>
    <w:p w:rsidR="00803511" w:rsidRDefault="00803511" w:rsidP="00803511">
      <w:pPr>
        <w:ind w:left="1080"/>
        <w:jc w:val="both"/>
        <w:rPr>
          <w:rFonts w:ascii="Tw Cen MT" w:hAnsi="Tw Cen MT" w:cs="Tw Cen MT"/>
          <w:b/>
          <w:bCs/>
          <w:noProof/>
        </w:rPr>
      </w:pPr>
    </w:p>
    <w:p w:rsidR="00803511" w:rsidRDefault="00803511" w:rsidP="00803511">
      <w:pPr>
        <w:ind w:left="1080"/>
        <w:jc w:val="both"/>
        <w:rPr>
          <w:rFonts w:ascii="Tw Cen MT" w:hAnsi="Tw Cen MT" w:cs="Tw Cen MT"/>
          <w:b/>
          <w:bCs/>
          <w:noProof/>
        </w:rPr>
      </w:pPr>
    </w:p>
    <w:p w:rsidR="00803511" w:rsidRPr="00BD09B4" w:rsidRDefault="00803511" w:rsidP="00803511">
      <w:pPr>
        <w:ind w:left="1080"/>
        <w:jc w:val="center"/>
        <w:rPr>
          <w:rFonts w:asciiTheme="minorHAnsi" w:hAnsiTheme="minorHAnsi" w:cs="Tw Cen MT"/>
          <w:b/>
          <w:bCs/>
          <w:noProof/>
        </w:rPr>
      </w:pPr>
      <w:r w:rsidRPr="00BD09B4">
        <w:rPr>
          <w:rFonts w:asciiTheme="minorHAnsi" w:hAnsiTheme="minorHAnsi" w:cs="Tw Cen MT"/>
          <w:b/>
          <w:bCs/>
          <w:noProof/>
        </w:rPr>
        <w:t>INJURIES OR ILLNESS DURING SCHOOL HOURS</w:t>
      </w:r>
    </w:p>
    <w:p w:rsidR="00803511" w:rsidRPr="00803511" w:rsidRDefault="00803511" w:rsidP="00803511">
      <w:pPr>
        <w:ind w:left="1080"/>
        <w:jc w:val="both"/>
        <w:rPr>
          <w:rFonts w:asciiTheme="minorHAnsi" w:hAnsiTheme="minorHAnsi" w:cstheme="minorHAnsi"/>
          <w:noProof/>
        </w:rPr>
      </w:pPr>
      <w:r w:rsidRPr="00803511">
        <w:rPr>
          <w:rFonts w:asciiTheme="minorHAnsi" w:hAnsiTheme="minorHAnsi" w:cstheme="minorHAnsi"/>
          <w:noProof/>
        </w:rPr>
        <w:t xml:space="preserve"> </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In the event of a child becoming sick in the classroom, the classroom teacher should send the child to the office accompanied by another child.   The office staff will care for the child until the parent/ caregiver can collect the child.</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In the event of a child becoming sick or having an accident in the playground, the duty teacher should bring the child to the medical room.   The teacher should return to duty as quickly as possible.  If the injury requires prolonged attention the office staff should be sent for to deal with the injury.</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Standard safety and hygiene procedures should be followed.</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For accidents involving hea</w:t>
      </w:r>
      <w:r w:rsidR="009C3ACB">
        <w:rPr>
          <w:rFonts w:asciiTheme="minorHAnsi" w:hAnsiTheme="minorHAnsi" w:cstheme="minorHAnsi"/>
          <w:noProof/>
        </w:rPr>
        <w:t xml:space="preserve">d injury or a knock to the head, the </w:t>
      </w:r>
      <w:r w:rsidRPr="00803511">
        <w:rPr>
          <w:rFonts w:asciiTheme="minorHAnsi" w:hAnsiTheme="minorHAnsi" w:cstheme="minorHAnsi"/>
          <w:noProof/>
        </w:rPr>
        <w:t xml:space="preserve">office staff </w:t>
      </w:r>
      <w:r w:rsidR="009C3ACB">
        <w:rPr>
          <w:rFonts w:asciiTheme="minorHAnsi" w:hAnsiTheme="minorHAnsi" w:cstheme="minorHAnsi"/>
          <w:noProof/>
        </w:rPr>
        <w:t xml:space="preserve">or a teacher </w:t>
      </w:r>
      <w:r w:rsidRPr="00803511">
        <w:rPr>
          <w:rFonts w:asciiTheme="minorHAnsi" w:hAnsiTheme="minorHAnsi" w:cstheme="minorHAnsi"/>
          <w:noProof/>
        </w:rPr>
        <w:t>will phone the parent</w:t>
      </w:r>
      <w:r w:rsidR="009C3ACB">
        <w:rPr>
          <w:rFonts w:asciiTheme="minorHAnsi" w:hAnsiTheme="minorHAnsi" w:cstheme="minorHAnsi"/>
          <w:noProof/>
        </w:rPr>
        <w:t>s</w:t>
      </w:r>
      <w:r w:rsidRPr="00803511">
        <w:rPr>
          <w:rFonts w:asciiTheme="minorHAnsi" w:hAnsiTheme="minorHAnsi" w:cstheme="minorHAnsi"/>
          <w:noProof/>
        </w:rPr>
        <w:t xml:space="preserve"> </w:t>
      </w:r>
      <w:bookmarkStart w:id="0" w:name="_GoBack"/>
      <w:bookmarkEnd w:id="0"/>
      <w:r w:rsidRPr="00803511">
        <w:rPr>
          <w:rFonts w:asciiTheme="minorHAnsi" w:hAnsiTheme="minorHAnsi" w:cstheme="minorHAnsi"/>
          <w:noProof/>
        </w:rPr>
        <w:t>to inform them.</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 xml:space="preserve">Should the child need to go home or seek further medical treatment, the office staff responsible for the medical room will arrange this.   The class teacher will be informed by the office staff.  </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Any pupil who becomes ill at school will be looked after to the best of the school’s ability, bu</w:t>
      </w:r>
      <w:r>
        <w:rPr>
          <w:rFonts w:asciiTheme="minorHAnsi" w:hAnsiTheme="minorHAnsi" w:cstheme="minorHAnsi"/>
          <w:noProof/>
        </w:rPr>
        <w:t>t should the P</w:t>
      </w:r>
      <w:r w:rsidRPr="00803511">
        <w:rPr>
          <w:rFonts w:asciiTheme="minorHAnsi" w:hAnsiTheme="minorHAnsi" w:cstheme="minorHAnsi"/>
          <w:noProof/>
        </w:rPr>
        <w:t xml:space="preserve">rincipal consider the pupil will be better off at home, the </w:t>
      </w:r>
      <w:r>
        <w:rPr>
          <w:rFonts w:asciiTheme="minorHAnsi" w:hAnsiTheme="minorHAnsi" w:cstheme="minorHAnsi"/>
          <w:noProof/>
        </w:rPr>
        <w:t xml:space="preserve">OM </w:t>
      </w:r>
      <w:r w:rsidRPr="00803511">
        <w:rPr>
          <w:rFonts w:asciiTheme="minorHAnsi" w:hAnsiTheme="minorHAnsi" w:cstheme="minorHAnsi"/>
          <w:noProof/>
        </w:rPr>
        <w:t>will ring and ask someone to collect th</w:t>
      </w:r>
      <w:r>
        <w:rPr>
          <w:rFonts w:asciiTheme="minorHAnsi" w:hAnsiTheme="minorHAnsi" w:cstheme="minorHAnsi"/>
          <w:noProof/>
        </w:rPr>
        <w:t>e sick child.  In this matter it</w:t>
      </w:r>
      <w:r w:rsidRPr="00803511">
        <w:rPr>
          <w:rFonts w:asciiTheme="minorHAnsi" w:hAnsiTheme="minorHAnsi" w:cstheme="minorHAnsi"/>
          <w:noProof/>
        </w:rPr>
        <w:t xml:space="preserve"> is essential therefore that parents give the school the </w:t>
      </w:r>
      <w:r w:rsidRPr="00803511">
        <w:rPr>
          <w:rFonts w:asciiTheme="minorHAnsi" w:hAnsiTheme="minorHAnsi" w:cstheme="minorHAnsi"/>
          <w:b/>
          <w:bCs/>
          <w:noProof/>
        </w:rPr>
        <w:t>emergency number</w:t>
      </w:r>
      <w:r w:rsidRPr="00803511">
        <w:rPr>
          <w:rFonts w:asciiTheme="minorHAnsi" w:hAnsiTheme="minorHAnsi" w:cstheme="minorHAnsi"/>
          <w:noProof/>
        </w:rPr>
        <w:t xml:space="preserve"> of someone who can help out in this situation.</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In the case of an accident requir</w:t>
      </w:r>
      <w:r w:rsidR="00BD09B4">
        <w:rPr>
          <w:rFonts w:asciiTheme="minorHAnsi" w:hAnsiTheme="minorHAnsi" w:cstheme="minorHAnsi"/>
          <w:noProof/>
        </w:rPr>
        <w:t>ing medical treatment, the child</w:t>
      </w:r>
      <w:r w:rsidRPr="00803511">
        <w:rPr>
          <w:rFonts w:asciiTheme="minorHAnsi" w:hAnsiTheme="minorHAnsi" w:cstheme="minorHAnsi"/>
          <w:noProof/>
        </w:rPr>
        <w:t xml:space="preserve"> will be taken to the family Doctor or hospital and the parents n</w:t>
      </w:r>
      <w:r w:rsidR="00BD09B4">
        <w:rPr>
          <w:rFonts w:asciiTheme="minorHAnsi" w:hAnsiTheme="minorHAnsi" w:cstheme="minorHAnsi"/>
          <w:noProof/>
        </w:rPr>
        <w:t xml:space="preserve">otified immediately so that s/he </w:t>
      </w:r>
      <w:r w:rsidRPr="00803511">
        <w:rPr>
          <w:rFonts w:asciiTheme="minorHAnsi" w:hAnsiTheme="minorHAnsi" w:cstheme="minorHAnsi"/>
          <w:noProof/>
        </w:rPr>
        <w:t>can be collected from the Doctor’s surgery.</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A child should not be left unattended in the medical room if an adult in the adminstration area is not informed of the child’s presence.</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lastRenderedPageBreak/>
        <w:t>All medications will be administered from the school office.  Medication e.g. Panadol, is not to be administered to children without the permission of the parent/caregiver.</w:t>
      </w:r>
    </w:p>
    <w:p w:rsidR="00803511" w:rsidRPr="00803511" w:rsidRDefault="00803511" w:rsidP="00803511">
      <w:pPr>
        <w:ind w:left="1080"/>
        <w:jc w:val="both"/>
        <w:rPr>
          <w:rFonts w:asciiTheme="minorHAnsi" w:hAnsiTheme="minorHAnsi" w:cstheme="minorHAnsi"/>
          <w:noProof/>
        </w:rPr>
      </w:pPr>
    </w:p>
    <w:p w:rsidR="00803511" w:rsidRPr="00803511" w:rsidRDefault="00803511" w:rsidP="00803511">
      <w:pPr>
        <w:numPr>
          <w:ilvl w:val="0"/>
          <w:numId w:val="2"/>
        </w:numPr>
        <w:jc w:val="both"/>
        <w:rPr>
          <w:rFonts w:asciiTheme="minorHAnsi" w:hAnsiTheme="minorHAnsi" w:cstheme="minorHAnsi"/>
          <w:noProof/>
        </w:rPr>
      </w:pPr>
      <w:r w:rsidRPr="00803511">
        <w:rPr>
          <w:rFonts w:asciiTheme="minorHAnsi" w:hAnsiTheme="minorHAnsi" w:cstheme="minorHAnsi"/>
          <w:noProof/>
        </w:rPr>
        <w:t>It is the parent’s responsibility to communicate serious medical conditions to the school, in particular the classroom teacher.   The school will take all reasonable care in the circumstances.</w:t>
      </w:r>
    </w:p>
    <w:p w:rsidR="00803511" w:rsidRDefault="00803511" w:rsidP="00803511">
      <w:pPr>
        <w:ind w:left="1080"/>
        <w:jc w:val="both"/>
        <w:rPr>
          <w:rFonts w:asciiTheme="minorHAnsi" w:hAnsiTheme="minorHAnsi" w:cstheme="minorHAnsi"/>
          <w:noProof/>
        </w:rPr>
      </w:pPr>
    </w:p>
    <w:p w:rsidR="00803511" w:rsidRPr="00803511" w:rsidRDefault="00803511" w:rsidP="00803511">
      <w:pPr>
        <w:ind w:left="1080"/>
        <w:jc w:val="both"/>
        <w:rPr>
          <w:rFonts w:asciiTheme="minorHAnsi" w:hAnsiTheme="minorHAnsi" w:cstheme="minorHAnsi"/>
          <w:noProof/>
        </w:rPr>
      </w:pPr>
      <w:r w:rsidRPr="00803511">
        <w:rPr>
          <w:rFonts w:asciiTheme="minorHAnsi" w:hAnsiTheme="minorHAnsi" w:cstheme="minorHAnsi"/>
          <w:b/>
          <w:noProof/>
        </w:rPr>
        <w:t>NOTE:</w:t>
      </w:r>
      <w:r>
        <w:rPr>
          <w:rFonts w:asciiTheme="minorHAnsi" w:hAnsiTheme="minorHAnsi" w:cstheme="minorHAnsi"/>
          <w:noProof/>
        </w:rPr>
        <w:t xml:space="preserve">  </w:t>
      </w:r>
      <w:r w:rsidRPr="00803511">
        <w:rPr>
          <w:rFonts w:asciiTheme="minorHAnsi" w:hAnsiTheme="minorHAnsi" w:cstheme="minorHAnsi"/>
          <w:noProof/>
        </w:rPr>
        <w:t>Staff who take ill during the day u</w:t>
      </w:r>
      <w:r>
        <w:rPr>
          <w:rFonts w:asciiTheme="minorHAnsi" w:hAnsiTheme="minorHAnsi" w:cstheme="minorHAnsi"/>
          <w:noProof/>
        </w:rPr>
        <w:t>nexpectedly, are to notify the P</w:t>
      </w:r>
      <w:r w:rsidRPr="00803511">
        <w:rPr>
          <w:rFonts w:asciiTheme="minorHAnsi" w:hAnsiTheme="minorHAnsi" w:cstheme="minorHAnsi"/>
          <w:noProof/>
        </w:rPr>
        <w:t>rincipal.   Staff who are unwell need to ring in before school so as suitable relief cover can be obtained.   When staff sustain a work related inj</w:t>
      </w:r>
      <w:r w:rsidR="00470F0D">
        <w:rPr>
          <w:rFonts w:asciiTheme="minorHAnsi" w:hAnsiTheme="minorHAnsi" w:cstheme="minorHAnsi"/>
          <w:noProof/>
        </w:rPr>
        <w:t>ury they must report it to the P</w:t>
      </w:r>
      <w:r w:rsidRPr="00803511">
        <w:rPr>
          <w:rFonts w:asciiTheme="minorHAnsi" w:hAnsiTheme="minorHAnsi" w:cstheme="minorHAnsi"/>
          <w:noProof/>
        </w:rPr>
        <w:t>rincipal and obtain an OSH form to complete.   Failure to do so places a successful ACC claim in jeopardy.</w:t>
      </w:r>
    </w:p>
    <w:p w:rsidR="003B40E7" w:rsidRPr="00803511" w:rsidRDefault="003B40E7" w:rsidP="003B40E7">
      <w:pPr>
        <w:pStyle w:val="Bullet"/>
        <w:tabs>
          <w:tab w:val="left" w:pos="1100"/>
        </w:tabs>
        <w:spacing w:line="240" w:lineRule="atLeast"/>
        <w:ind w:right="140"/>
        <w:jc w:val="both"/>
        <w:rPr>
          <w:rFonts w:asciiTheme="minorHAnsi" w:hAnsiTheme="minorHAnsi" w:cstheme="minorHAnsi"/>
          <w:color w:val="000000"/>
          <w:sz w:val="24"/>
          <w:szCs w:val="24"/>
        </w:rPr>
      </w:pPr>
    </w:p>
    <w:p w:rsidR="003B40E7" w:rsidRPr="00C65CAE" w:rsidRDefault="00BD09B4" w:rsidP="003B40E7">
      <w:pPr>
        <w:pStyle w:val="Bullet"/>
        <w:tabs>
          <w:tab w:val="left" w:pos="1100"/>
        </w:tabs>
        <w:spacing w:line="240" w:lineRule="atLeast"/>
        <w:ind w:right="140"/>
        <w:jc w:val="both"/>
        <w:rPr>
          <w:rFonts w:asciiTheme="minorHAnsi" w:hAnsiTheme="minorHAnsi"/>
          <w:b/>
          <w:i/>
          <w:color w:val="000000"/>
          <w:sz w:val="24"/>
          <w:szCs w:val="24"/>
        </w:rPr>
      </w:pPr>
      <w:r>
        <w:rPr>
          <w:rFonts w:asciiTheme="minorHAnsi" w:hAnsiTheme="minorHAnsi"/>
          <w:b/>
          <w:color w:val="000000"/>
          <w:sz w:val="24"/>
          <w:szCs w:val="24"/>
        </w:rPr>
        <w:tab/>
      </w:r>
      <w:r w:rsidR="003B40E7" w:rsidRPr="00C65CAE">
        <w:rPr>
          <w:rFonts w:asciiTheme="minorHAnsi" w:hAnsiTheme="minorHAnsi"/>
          <w:b/>
          <w:color w:val="000000"/>
          <w:sz w:val="24"/>
          <w:szCs w:val="24"/>
        </w:rPr>
        <w:t xml:space="preserve">Review Responsibility:   </w:t>
      </w:r>
      <w:r w:rsidR="00C43E1A">
        <w:rPr>
          <w:rFonts w:asciiTheme="minorHAnsi" w:hAnsiTheme="minorHAnsi"/>
          <w:b/>
          <w:i/>
          <w:color w:val="000000"/>
          <w:sz w:val="24"/>
          <w:szCs w:val="24"/>
        </w:rPr>
        <w:t>Office Manager</w:t>
      </w:r>
      <w:r w:rsidR="00470F0D">
        <w:rPr>
          <w:rFonts w:asciiTheme="minorHAnsi" w:hAnsiTheme="minorHAnsi"/>
          <w:b/>
          <w:i/>
          <w:color w:val="000000"/>
          <w:sz w:val="24"/>
          <w:szCs w:val="24"/>
        </w:rPr>
        <w:t>, DP</w:t>
      </w:r>
      <w:r w:rsidR="00C43E1A">
        <w:rPr>
          <w:rFonts w:asciiTheme="minorHAnsi" w:hAnsiTheme="minorHAnsi"/>
          <w:b/>
          <w:i/>
          <w:color w:val="000000"/>
          <w:sz w:val="24"/>
          <w:szCs w:val="24"/>
        </w:rPr>
        <w:t xml:space="preserve"> </w:t>
      </w:r>
      <w:r w:rsidR="003B40E7" w:rsidRPr="00C65CAE">
        <w:rPr>
          <w:rFonts w:asciiTheme="minorHAnsi" w:hAnsiTheme="minorHAnsi"/>
          <w:b/>
          <w:i/>
          <w:color w:val="000000"/>
          <w:sz w:val="24"/>
          <w:szCs w:val="24"/>
        </w:rPr>
        <w:t>&amp; Principal</w:t>
      </w:r>
    </w:p>
    <w:p w:rsidR="003B40E7" w:rsidRPr="00C65CAE" w:rsidRDefault="003B40E7" w:rsidP="003B40E7">
      <w:pPr>
        <w:pStyle w:val="Bullet"/>
        <w:tabs>
          <w:tab w:val="left" w:pos="1100"/>
        </w:tabs>
        <w:spacing w:line="240" w:lineRule="atLeast"/>
        <w:ind w:right="140"/>
        <w:jc w:val="both"/>
        <w:rPr>
          <w:rFonts w:asciiTheme="minorHAnsi" w:hAnsiTheme="minorHAnsi"/>
          <w:b/>
          <w:i/>
          <w:color w:val="000000"/>
          <w:sz w:val="24"/>
          <w:szCs w:val="24"/>
        </w:rPr>
      </w:pPr>
    </w:p>
    <w:p w:rsidR="003B40E7" w:rsidRPr="00C65CAE" w:rsidRDefault="00BD09B4" w:rsidP="003B40E7">
      <w:pPr>
        <w:pStyle w:val="Bullet"/>
        <w:tabs>
          <w:tab w:val="left" w:pos="1100"/>
        </w:tabs>
        <w:spacing w:line="240" w:lineRule="atLeast"/>
        <w:ind w:right="140"/>
        <w:jc w:val="both"/>
        <w:rPr>
          <w:rFonts w:asciiTheme="minorHAnsi" w:hAnsiTheme="minorHAnsi"/>
          <w:b/>
          <w:color w:val="000000"/>
          <w:sz w:val="24"/>
          <w:szCs w:val="24"/>
        </w:rPr>
      </w:pPr>
      <w:r>
        <w:rPr>
          <w:rFonts w:asciiTheme="minorHAnsi" w:hAnsiTheme="minorHAnsi"/>
          <w:b/>
          <w:color w:val="000000"/>
          <w:sz w:val="24"/>
          <w:szCs w:val="24"/>
        </w:rPr>
        <w:tab/>
      </w:r>
      <w:r w:rsidR="003B40E7" w:rsidRPr="00C65CAE">
        <w:rPr>
          <w:rFonts w:asciiTheme="minorHAnsi" w:hAnsiTheme="minorHAnsi"/>
          <w:b/>
          <w:color w:val="000000"/>
          <w:sz w:val="24"/>
          <w:szCs w:val="24"/>
        </w:rPr>
        <w:t xml:space="preserve">Date Confirmed: </w:t>
      </w:r>
      <w:r w:rsidR="009C3ACB">
        <w:rPr>
          <w:rFonts w:asciiTheme="minorHAnsi" w:hAnsiTheme="minorHAnsi"/>
          <w:b/>
          <w:color w:val="000000"/>
          <w:sz w:val="24"/>
          <w:szCs w:val="24"/>
        </w:rPr>
        <w:t>14 February 2017</w:t>
      </w:r>
    </w:p>
    <w:p w:rsidR="003B40E7" w:rsidRPr="00C65CAE" w:rsidRDefault="003B40E7" w:rsidP="003B40E7">
      <w:pPr>
        <w:pStyle w:val="Bullet"/>
        <w:tabs>
          <w:tab w:val="left" w:pos="1100"/>
        </w:tabs>
        <w:spacing w:line="240" w:lineRule="atLeast"/>
        <w:ind w:right="140"/>
        <w:jc w:val="both"/>
        <w:rPr>
          <w:rFonts w:asciiTheme="minorHAnsi" w:hAnsiTheme="minorHAnsi"/>
          <w:b/>
          <w:color w:val="000000"/>
          <w:sz w:val="24"/>
          <w:szCs w:val="24"/>
        </w:rPr>
      </w:pPr>
    </w:p>
    <w:p w:rsidR="003B40E7" w:rsidRPr="00C65CAE" w:rsidRDefault="00BD09B4" w:rsidP="003B40E7">
      <w:pPr>
        <w:pStyle w:val="Bullet"/>
        <w:tabs>
          <w:tab w:val="left" w:pos="1100"/>
        </w:tabs>
        <w:spacing w:line="240" w:lineRule="atLeast"/>
        <w:ind w:right="140"/>
        <w:jc w:val="both"/>
        <w:rPr>
          <w:rFonts w:asciiTheme="minorHAnsi" w:hAnsiTheme="minorHAnsi"/>
          <w:b/>
          <w:color w:val="000000"/>
          <w:sz w:val="24"/>
          <w:szCs w:val="24"/>
        </w:rPr>
      </w:pPr>
      <w:r>
        <w:rPr>
          <w:rFonts w:asciiTheme="minorHAnsi" w:hAnsiTheme="minorHAnsi"/>
          <w:b/>
          <w:color w:val="000000"/>
          <w:sz w:val="24"/>
          <w:szCs w:val="24"/>
        </w:rPr>
        <w:tab/>
      </w:r>
      <w:r w:rsidR="003B40E7" w:rsidRPr="00C65CAE">
        <w:rPr>
          <w:rFonts w:asciiTheme="minorHAnsi" w:hAnsiTheme="minorHAnsi"/>
          <w:b/>
          <w:color w:val="000000"/>
          <w:sz w:val="24"/>
          <w:szCs w:val="24"/>
        </w:rPr>
        <w:t>Principal: …………………………………………………………………..</w:t>
      </w:r>
    </w:p>
    <w:p w:rsidR="000E3F02" w:rsidRPr="00C65CAE" w:rsidRDefault="000E3F02">
      <w:pPr>
        <w:pStyle w:val="Bullet"/>
        <w:tabs>
          <w:tab w:val="left" w:pos="1100"/>
        </w:tabs>
        <w:spacing w:line="240" w:lineRule="atLeast"/>
        <w:ind w:left="1100" w:right="140" w:hanging="280"/>
        <w:jc w:val="both"/>
        <w:rPr>
          <w:rFonts w:asciiTheme="minorHAnsi" w:hAnsiTheme="minorHAnsi"/>
          <w:color w:val="000000"/>
          <w:sz w:val="24"/>
          <w:szCs w:val="24"/>
        </w:rPr>
      </w:pPr>
    </w:p>
    <w:p w:rsidR="000E3F02" w:rsidRDefault="000E3F02">
      <w:pPr>
        <w:pStyle w:val="Default"/>
        <w:jc w:val="center"/>
      </w:pPr>
    </w:p>
    <w:sectPr w:rsidR="000E3F02" w:rsidSect="000141C4">
      <w:headerReference w:type="default" r:id="rId10"/>
      <w:footerReference w:type="default" r:id="rId11"/>
      <w:pgSz w:w="11880" w:h="16800"/>
      <w:pgMar w:top="1440" w:right="1440" w:bottom="1440" w:left="1440" w:header="90" w:footer="1440" w:gutter="0"/>
      <w:pgNumType w:start="1"/>
      <w:cols w:space="720" w:equalWidth="0">
        <w:col w:w="90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35" w:rsidRDefault="00070535">
      <w:r>
        <w:separator/>
      </w:r>
    </w:p>
  </w:endnote>
  <w:endnote w:type="continuationSeparator" w:id="0">
    <w:p w:rsidR="00070535" w:rsidRDefault="000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Σψμβολ">
    <w:altName w:val="Times New Roman"/>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E7" w:rsidRPr="003B40E7" w:rsidRDefault="00F02D0E">
    <w:pPr>
      <w:pStyle w:val="Footer"/>
      <w:rPr>
        <w:rFonts w:ascii="Calibri" w:hAnsi="Calibri"/>
        <w:b/>
        <w:i w:val="0"/>
      </w:rPr>
    </w:pPr>
    <w:r w:rsidRPr="003B40E7">
      <w:rPr>
        <w:rFonts w:ascii="Calibri" w:hAnsi="Calibri"/>
        <w:b/>
        <w:i w:val="0"/>
      </w:rPr>
      <w:fldChar w:fldCharType="begin"/>
    </w:r>
    <w:r w:rsidR="003B40E7" w:rsidRPr="003B40E7">
      <w:rPr>
        <w:rFonts w:ascii="Calibri" w:hAnsi="Calibri"/>
        <w:b/>
        <w:i w:val="0"/>
      </w:rPr>
      <w:instrText xml:space="preserve"> PAGE   \* MERGEFORMAT </w:instrText>
    </w:r>
    <w:r w:rsidRPr="003B40E7">
      <w:rPr>
        <w:rFonts w:ascii="Calibri" w:hAnsi="Calibri"/>
        <w:b/>
        <w:i w:val="0"/>
      </w:rPr>
      <w:fldChar w:fldCharType="separate"/>
    </w:r>
    <w:r w:rsidR="009C3ACB">
      <w:rPr>
        <w:rFonts w:ascii="Calibri" w:hAnsi="Calibri"/>
        <w:b/>
        <w:i w:val="0"/>
      </w:rPr>
      <w:t>2</w:t>
    </w:r>
    <w:r w:rsidRPr="003B40E7">
      <w:rPr>
        <w:rFonts w:ascii="Calibri" w:hAnsi="Calibri"/>
        <w:b/>
        <w:i w:val="0"/>
      </w:rPr>
      <w:fldChar w:fldCharType="end"/>
    </w:r>
  </w:p>
  <w:p w:rsidR="000E3F02" w:rsidRPr="003B40E7" w:rsidRDefault="000E3F02">
    <w:pPr>
      <w:pStyle w:val="Footer"/>
      <w:spacing w:line="220" w:lineRule="atLeast"/>
      <w:jc w:val="left"/>
      <w:rPr>
        <w:rFonts w:ascii="Calibri" w:hAnsi="Calibri"/>
        <w:i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35" w:rsidRDefault="00070535">
      <w:r>
        <w:separator/>
      </w:r>
    </w:p>
  </w:footnote>
  <w:footnote w:type="continuationSeparator" w:id="0">
    <w:p w:rsidR="00070535" w:rsidRDefault="0007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0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04"/>
      <w:gridCol w:w="1150"/>
    </w:tblGrid>
    <w:tr w:rsidR="003B40E7" w:rsidTr="000141C4">
      <w:trPr>
        <w:trHeight w:val="288"/>
      </w:trPr>
      <w:tc>
        <w:tcPr>
          <w:tcW w:w="9205" w:type="dxa"/>
        </w:tcPr>
        <w:p w:rsidR="003B40E7" w:rsidRPr="00D82D30" w:rsidRDefault="003B40E7" w:rsidP="0006332E">
          <w:pPr>
            <w:pStyle w:val="Header"/>
            <w:jc w:val="right"/>
            <w:rPr>
              <w:rFonts w:ascii="Arial Black" w:hAnsi="Arial Black"/>
            </w:rPr>
          </w:pPr>
          <w:r w:rsidRPr="00D82D30">
            <w:rPr>
              <w:rFonts w:ascii="Arial Black" w:hAnsi="Arial Black"/>
              <w:color w:val="auto"/>
            </w:rPr>
            <w:t>ACCIDENTS –</w:t>
          </w:r>
          <w:r w:rsidR="0006332E">
            <w:rPr>
              <w:rFonts w:ascii="Arial Black" w:hAnsi="Arial Black"/>
              <w:color w:val="auto"/>
            </w:rPr>
            <w:t xml:space="preserve"> </w:t>
          </w:r>
          <w:r w:rsidR="008A5F85" w:rsidRPr="00D82D30">
            <w:rPr>
              <w:rFonts w:ascii="Arial Black" w:hAnsi="Arial Black"/>
              <w:color w:val="auto"/>
              <w:lang w:val="en-NZ"/>
            </w:rPr>
            <w:t>INJURY PREVENTION</w:t>
          </w:r>
        </w:p>
      </w:tc>
      <w:tc>
        <w:tcPr>
          <w:tcW w:w="1150" w:type="dxa"/>
        </w:tcPr>
        <w:p w:rsidR="003B40E7" w:rsidRPr="00D82D30" w:rsidRDefault="006E2FD8" w:rsidP="003B40E7">
          <w:pPr>
            <w:pStyle w:val="Header"/>
            <w:rPr>
              <w:rFonts w:ascii="Arial Black" w:hAnsi="Arial Black"/>
              <w:bCs/>
              <w:color w:val="4F81BD"/>
            </w:rPr>
          </w:pPr>
          <w:r w:rsidRPr="00D82D30">
            <w:rPr>
              <w:rFonts w:ascii="Arial Black" w:hAnsi="Arial Black"/>
              <w:bCs/>
              <w:color w:val="auto"/>
            </w:rPr>
            <w:t>5.02</w:t>
          </w:r>
        </w:p>
      </w:tc>
    </w:tr>
  </w:tbl>
  <w:p w:rsidR="003B40E7" w:rsidRDefault="003B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right"/>
      <w:pPr>
        <w:ind w:left="720"/>
      </w:pPr>
      <w:rPr>
        <w:rFonts w:ascii="Σψμβολ" w:hAnsi="Σψμβολ" w:hint="default"/>
      </w:rPr>
    </w:lvl>
    <w:lvl w:ilvl="1">
      <w:start w:val="1"/>
      <w:numFmt w:val="bullet"/>
      <w:suff w:val="space"/>
      <w:lvlText w:val=""/>
      <w:lvlJc w:val="right"/>
      <w:pPr>
        <w:ind w:left="720"/>
      </w:pPr>
      <w:rPr>
        <w:rFonts w:ascii="Σψμβολ" w:hAnsi="Σψμβολ" w:hint="default"/>
      </w:rPr>
    </w:lvl>
    <w:lvl w:ilvl="2">
      <w:start w:val="1"/>
      <w:numFmt w:val="bullet"/>
      <w:suff w:val="space"/>
      <w:lvlText w:val=""/>
      <w:lvlJc w:val="right"/>
      <w:pPr>
        <w:ind w:left="720"/>
      </w:pPr>
      <w:rPr>
        <w:rFonts w:ascii="Σψμβολ" w:hAnsi="Σψμβολ" w:hint="default"/>
      </w:rPr>
    </w:lvl>
    <w:lvl w:ilvl="3">
      <w:start w:val="1"/>
      <w:numFmt w:val="bullet"/>
      <w:suff w:val="space"/>
      <w:lvlText w:val=""/>
      <w:lvlJc w:val="right"/>
      <w:pPr>
        <w:ind w:left="720"/>
      </w:pPr>
      <w:rPr>
        <w:rFonts w:ascii="Σψμβολ" w:hAnsi="Σψμβολ" w:hint="default"/>
      </w:rPr>
    </w:lvl>
    <w:lvl w:ilvl="4">
      <w:start w:val="1"/>
      <w:numFmt w:val="bullet"/>
      <w:suff w:val="space"/>
      <w:lvlText w:val=""/>
      <w:lvlJc w:val="right"/>
      <w:pPr>
        <w:ind w:left="720"/>
      </w:pPr>
      <w:rPr>
        <w:rFonts w:ascii="Σψμβολ" w:hAnsi="Σψμβολ" w:hint="default"/>
      </w:rPr>
    </w:lvl>
    <w:lvl w:ilvl="5">
      <w:start w:val="1"/>
      <w:numFmt w:val="bullet"/>
      <w:suff w:val="space"/>
      <w:lvlText w:val=""/>
      <w:lvlJc w:val="right"/>
      <w:pPr>
        <w:ind w:left="720"/>
      </w:pPr>
      <w:rPr>
        <w:rFonts w:ascii="Σψμβολ" w:hAnsi="Σψμβολ" w:hint="default"/>
      </w:rPr>
    </w:lvl>
    <w:lvl w:ilvl="6">
      <w:start w:val="1"/>
      <w:numFmt w:val="bullet"/>
      <w:suff w:val="space"/>
      <w:lvlText w:val=""/>
      <w:lvlJc w:val="right"/>
      <w:pPr>
        <w:ind w:left="720"/>
      </w:pPr>
      <w:rPr>
        <w:rFonts w:ascii="Σψμβολ" w:hAnsi="Σψμβολ" w:hint="default"/>
      </w:rPr>
    </w:lvl>
    <w:lvl w:ilvl="7">
      <w:start w:val="1"/>
      <w:numFmt w:val="bullet"/>
      <w:suff w:val="space"/>
      <w:lvlText w:val=""/>
      <w:lvlJc w:val="right"/>
      <w:pPr>
        <w:ind w:left="720"/>
      </w:pPr>
      <w:rPr>
        <w:rFonts w:ascii="Σψμβολ" w:hAnsi="Σψμβολ" w:hint="default"/>
      </w:rPr>
    </w:lvl>
    <w:lvl w:ilvl="8">
      <w:start w:val="1"/>
      <w:numFmt w:val="bullet"/>
      <w:suff w:val="space"/>
      <w:lvlText w:val=""/>
      <w:lvlJc w:val="right"/>
      <w:pPr>
        <w:ind w:left="720"/>
      </w:pPr>
      <w:rPr>
        <w:rFonts w:ascii="Σψμβολ" w:hAnsi="Σψμβολ" w:hint="default"/>
      </w:rPr>
    </w:lvl>
  </w:abstractNum>
  <w:abstractNum w:abstractNumId="1" w15:restartNumberingAfterBreak="0">
    <w:nsid w:val="1722223F"/>
    <w:multiLevelType w:val="hybridMultilevel"/>
    <w:tmpl w:val="5238B6D6"/>
    <w:lvl w:ilvl="0" w:tplc="5A8EF422">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67"/>
    <w:rsid w:val="000141C4"/>
    <w:rsid w:val="0006332E"/>
    <w:rsid w:val="00066093"/>
    <w:rsid w:val="00070535"/>
    <w:rsid w:val="00085321"/>
    <w:rsid w:val="000B6C4A"/>
    <w:rsid w:val="000C5270"/>
    <w:rsid w:val="000E3F02"/>
    <w:rsid w:val="00143712"/>
    <w:rsid w:val="001A2645"/>
    <w:rsid w:val="00231F34"/>
    <w:rsid w:val="00233FEF"/>
    <w:rsid w:val="002B608E"/>
    <w:rsid w:val="002E1DE8"/>
    <w:rsid w:val="003B40E7"/>
    <w:rsid w:val="00434AD4"/>
    <w:rsid w:val="00470F0D"/>
    <w:rsid w:val="00471224"/>
    <w:rsid w:val="00494F66"/>
    <w:rsid w:val="004A52D4"/>
    <w:rsid w:val="00502933"/>
    <w:rsid w:val="00671F39"/>
    <w:rsid w:val="006920ED"/>
    <w:rsid w:val="006E2FD8"/>
    <w:rsid w:val="006E5560"/>
    <w:rsid w:val="006F2234"/>
    <w:rsid w:val="00710406"/>
    <w:rsid w:val="00731D6A"/>
    <w:rsid w:val="007D1DA8"/>
    <w:rsid w:val="007D7BF2"/>
    <w:rsid w:val="00803511"/>
    <w:rsid w:val="00811AE4"/>
    <w:rsid w:val="00852176"/>
    <w:rsid w:val="00890D4D"/>
    <w:rsid w:val="008A5F85"/>
    <w:rsid w:val="008B6B76"/>
    <w:rsid w:val="008D2568"/>
    <w:rsid w:val="008D51C3"/>
    <w:rsid w:val="008E563E"/>
    <w:rsid w:val="009C3ACB"/>
    <w:rsid w:val="00B9595A"/>
    <w:rsid w:val="00BD09B4"/>
    <w:rsid w:val="00BE1C6D"/>
    <w:rsid w:val="00C133D6"/>
    <w:rsid w:val="00C32A57"/>
    <w:rsid w:val="00C3540A"/>
    <w:rsid w:val="00C43E1A"/>
    <w:rsid w:val="00C544FD"/>
    <w:rsid w:val="00C57E67"/>
    <w:rsid w:val="00C65CAE"/>
    <w:rsid w:val="00C966E3"/>
    <w:rsid w:val="00CE1302"/>
    <w:rsid w:val="00CE2B68"/>
    <w:rsid w:val="00D46449"/>
    <w:rsid w:val="00D55A59"/>
    <w:rsid w:val="00D82D30"/>
    <w:rsid w:val="00EA2C41"/>
    <w:rsid w:val="00F02D0E"/>
    <w:rsid w:val="00F16F00"/>
    <w:rsid w:val="00F31725"/>
    <w:rsid w:val="00F55000"/>
    <w:rsid w:val="00F71E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620A7E"/>
  <w15:docId w15:val="{D90AC2F1-6EFC-43F4-969A-13DA4914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E3"/>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6E3"/>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C966E3"/>
    <w:rPr>
      <w:rFonts w:ascii="Helvetica" w:hAnsi="Helvetica"/>
      <w:color w:val="000000"/>
      <w:position w:val="0"/>
      <w:sz w:val="24"/>
      <w:szCs w:val="24"/>
      <w:em w:val="none"/>
    </w:rPr>
  </w:style>
  <w:style w:type="character" w:customStyle="1" w:styleId="DefaultSS">
    <w:name w:val="Default SS"/>
    <w:rsid w:val="00C966E3"/>
    <w:rPr>
      <w:rFonts w:ascii="Geneva" w:hAnsi="Geneva"/>
      <w:color w:val="000000"/>
      <w:position w:val="0"/>
      <w:sz w:val="18"/>
      <w:szCs w:val="18"/>
      <w:em w:val="none"/>
    </w:rPr>
  </w:style>
  <w:style w:type="paragraph" w:styleId="Header">
    <w:name w:val="header"/>
    <w:basedOn w:val="Normal"/>
    <w:link w:val="HeaderChar"/>
    <w:uiPriority w:val="99"/>
    <w:rsid w:val="00C966E3"/>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C966E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C966E3"/>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C966E3"/>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C966E3"/>
    <w:rPr>
      <w:rFonts w:ascii="Helvetica" w:hAnsi="Helvetica"/>
      <w:color w:val="000000"/>
      <w:position w:val="0"/>
      <w:sz w:val="24"/>
      <w:szCs w:val="24"/>
      <w:vertAlign w:val="superscript"/>
      <w:em w:val="none"/>
    </w:rPr>
  </w:style>
  <w:style w:type="paragraph" w:customStyle="1" w:styleId="Hidden1">
    <w:name w:val="Hidden1"/>
    <w:hidden/>
    <w:rsid w:val="00C966E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2">
    <w:name w:val="Hidden2"/>
    <w:hidden/>
    <w:rsid w:val="00C966E3"/>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character" w:customStyle="1" w:styleId="Hidden3">
    <w:name w:val="Hidden3"/>
    <w:hidden/>
    <w:rsid w:val="00C966E3"/>
    <w:rPr>
      <w:rFonts w:ascii="Helvetica" w:hAnsi="Helvetica"/>
      <w:color w:val="000000"/>
      <w:position w:val="0"/>
      <w:sz w:val="24"/>
      <w:szCs w:val="24"/>
      <w:em w:val="none"/>
    </w:rPr>
  </w:style>
  <w:style w:type="character" w:customStyle="1" w:styleId="Hidden4">
    <w:name w:val="Hidden4"/>
    <w:hidden/>
    <w:rsid w:val="00C966E3"/>
    <w:rPr>
      <w:rFonts w:ascii="Helvetica" w:hAnsi="Helvetica"/>
      <w:b/>
      <w:color w:val="000000"/>
      <w:position w:val="0"/>
      <w:sz w:val="36"/>
      <w:szCs w:val="36"/>
      <w:em w:val="none"/>
    </w:rPr>
  </w:style>
  <w:style w:type="paragraph" w:customStyle="1" w:styleId="Bullet">
    <w:name w:val="Bullet"/>
    <w:rsid w:val="00C966E3"/>
    <w:pPr>
      <w:widowControl w:val="0"/>
      <w:autoSpaceDE w:val="0"/>
      <w:autoSpaceDN w:val="0"/>
      <w:adjustRightInd w:val="0"/>
      <w:spacing w:line="260" w:lineRule="atLeast"/>
      <w:ind w:left="720"/>
    </w:pPr>
    <w:rPr>
      <w:rFonts w:ascii="Helvetica" w:hAnsi="Helvetica"/>
      <w:noProof/>
      <w:color w:val="FFFFFF"/>
      <w:sz w:val="2"/>
      <w:szCs w:val="2"/>
      <w:lang w:val="en-US" w:eastAsia="en-US"/>
    </w:rPr>
  </w:style>
  <w:style w:type="character" w:customStyle="1" w:styleId="Hidden10">
    <w:name w:val="Hidden10"/>
    <w:hidden/>
    <w:rsid w:val="00C966E3"/>
    <w:rPr>
      <w:rFonts w:ascii="Helvetica" w:hAnsi="Helvetica"/>
      <w:b/>
      <w:color w:val="000000"/>
      <w:position w:val="0"/>
      <w:sz w:val="24"/>
      <w:szCs w:val="24"/>
      <w:em w:val="none"/>
    </w:rPr>
  </w:style>
  <w:style w:type="character" w:customStyle="1" w:styleId="Hidden11">
    <w:name w:val="Hidden11"/>
    <w:hidden/>
    <w:rsid w:val="00C966E3"/>
    <w:rPr>
      <w:rFonts w:ascii="Helvetica" w:hAnsi="Helvetica"/>
      <w:b/>
      <w:color w:val="000000"/>
      <w:position w:val="0"/>
      <w:sz w:val="36"/>
      <w:szCs w:val="36"/>
      <w:em w:val="none"/>
    </w:rPr>
  </w:style>
  <w:style w:type="character" w:customStyle="1" w:styleId="Hidden12">
    <w:name w:val="Hidden12"/>
    <w:hidden/>
    <w:rsid w:val="00C966E3"/>
    <w:rPr>
      <w:rFonts w:ascii="Helvetica" w:hAnsi="Helvetica"/>
      <w:b/>
      <w:color w:val="000000"/>
      <w:position w:val="0"/>
      <w:sz w:val="36"/>
      <w:szCs w:val="36"/>
      <w:em w:val="none"/>
    </w:rPr>
  </w:style>
  <w:style w:type="character" w:customStyle="1" w:styleId="Hidden13">
    <w:name w:val="Hidden13"/>
    <w:hidden/>
    <w:rsid w:val="00C966E3"/>
    <w:rPr>
      <w:rFonts w:ascii="Helvetica" w:hAnsi="Helvetica"/>
      <w:b/>
      <w:color w:val="000000"/>
      <w:position w:val="0"/>
      <w:sz w:val="36"/>
      <w:szCs w:val="36"/>
      <w:em w:val="none"/>
    </w:rPr>
  </w:style>
  <w:style w:type="character" w:customStyle="1" w:styleId="Hidden14">
    <w:name w:val="Hidden14"/>
    <w:hidden/>
    <w:rsid w:val="00C966E3"/>
    <w:rPr>
      <w:rFonts w:ascii="Helvetica" w:hAnsi="Helvetica"/>
      <w:color w:val="000000"/>
      <w:position w:val="0"/>
      <w:sz w:val="24"/>
      <w:szCs w:val="24"/>
      <w:em w:val="none"/>
    </w:rPr>
  </w:style>
  <w:style w:type="character" w:customStyle="1" w:styleId="Hidden15">
    <w:name w:val="Hidden15"/>
    <w:hidden/>
    <w:rsid w:val="00C966E3"/>
    <w:rPr>
      <w:rFonts w:ascii="Helvetica" w:hAnsi="Helvetica"/>
      <w:b/>
      <w:color w:val="000000"/>
      <w:position w:val="0"/>
      <w:sz w:val="24"/>
      <w:szCs w:val="24"/>
      <w:em w:val="none"/>
    </w:rPr>
  </w:style>
  <w:style w:type="character" w:customStyle="1" w:styleId="Hidden16">
    <w:name w:val="Hidden16"/>
    <w:hidden/>
    <w:rsid w:val="00C966E3"/>
    <w:rPr>
      <w:rFonts w:ascii="Helvetica" w:hAnsi="Helvetica"/>
      <w:color w:val="000000"/>
      <w:position w:val="0"/>
      <w:sz w:val="24"/>
      <w:szCs w:val="24"/>
      <w:em w:val="none"/>
    </w:rPr>
  </w:style>
  <w:style w:type="character" w:customStyle="1" w:styleId="Hidden17">
    <w:name w:val="Hidden17"/>
    <w:hidden/>
    <w:rsid w:val="00C966E3"/>
    <w:rPr>
      <w:rFonts w:ascii="Helvetica" w:hAnsi="Helvetica"/>
      <w:b/>
      <w:color w:val="000000"/>
      <w:position w:val="0"/>
      <w:sz w:val="24"/>
      <w:szCs w:val="24"/>
      <w:em w:val="none"/>
    </w:rPr>
  </w:style>
  <w:style w:type="paragraph" w:customStyle="1" w:styleId="Hidden18">
    <w:name w:val="Hidden18"/>
    <w:basedOn w:val="Footer"/>
    <w:hidden/>
    <w:rsid w:val="00C966E3"/>
    <w:pPr>
      <w:jc w:val="left"/>
    </w:pPr>
  </w:style>
  <w:style w:type="character" w:customStyle="1" w:styleId="Hidden19">
    <w:name w:val="Hidden19"/>
    <w:hidden/>
    <w:rsid w:val="00C966E3"/>
    <w:rPr>
      <w:rFonts w:ascii="Helvetica" w:hAnsi="Helvetica"/>
      <w:color w:val="000000"/>
      <w:position w:val="0"/>
      <w:sz w:val="18"/>
      <w:szCs w:val="18"/>
      <w:em w:val="none"/>
    </w:rPr>
  </w:style>
  <w:style w:type="paragraph" w:customStyle="1" w:styleId="DefaultTB">
    <w:name w:val="Default TB"/>
    <w:next w:val="Hidden18"/>
    <w:rsid w:val="00C966E3"/>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20">
    <w:name w:val="Hidden20"/>
    <w:hidden/>
    <w:rsid w:val="00C966E3"/>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21">
    <w:name w:val="Hidden21"/>
    <w:hidden/>
    <w:rsid w:val="00C966E3"/>
    <w:rPr>
      <w:rFonts w:ascii="Helvetica" w:hAnsi="Helvetica"/>
      <w:color w:val="000000"/>
      <w:position w:val="0"/>
      <w:sz w:val="24"/>
      <w:szCs w:val="24"/>
      <w:em w:val="none"/>
    </w:rPr>
  </w:style>
  <w:style w:type="character" w:customStyle="1" w:styleId="Hidden22">
    <w:name w:val="Hidden22"/>
    <w:hidden/>
    <w:rsid w:val="00C966E3"/>
    <w:rPr>
      <w:rFonts w:ascii="Helvetica" w:hAnsi="Helvetica"/>
      <w:color w:val="000000"/>
      <w:position w:val="0"/>
      <w:sz w:val="24"/>
      <w:szCs w:val="24"/>
      <w:em w:val="none"/>
    </w:rPr>
  </w:style>
  <w:style w:type="character" w:customStyle="1" w:styleId="HeaderChar">
    <w:name w:val="Header Char"/>
    <w:basedOn w:val="DefaultParagraphFont"/>
    <w:link w:val="Header"/>
    <w:uiPriority w:val="99"/>
    <w:rsid w:val="003B40E7"/>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3B40E7"/>
    <w:rPr>
      <w:rFonts w:ascii="Tahoma" w:hAnsi="Tahoma" w:cs="Tahoma"/>
      <w:sz w:val="16"/>
      <w:szCs w:val="16"/>
    </w:rPr>
  </w:style>
  <w:style w:type="character" w:customStyle="1" w:styleId="BalloonTextChar">
    <w:name w:val="Balloon Text Char"/>
    <w:basedOn w:val="DefaultParagraphFont"/>
    <w:link w:val="BalloonText"/>
    <w:uiPriority w:val="99"/>
    <w:semiHidden/>
    <w:rsid w:val="003B40E7"/>
    <w:rPr>
      <w:rFonts w:ascii="Tahoma" w:hAnsi="Tahoma" w:cs="Tahoma"/>
      <w:sz w:val="16"/>
      <w:szCs w:val="16"/>
      <w:lang w:val="en-AU" w:eastAsia="en-US"/>
    </w:rPr>
  </w:style>
  <w:style w:type="character" w:customStyle="1" w:styleId="FooterChar">
    <w:name w:val="Footer Char"/>
    <w:basedOn w:val="DefaultParagraphFont"/>
    <w:link w:val="Footer"/>
    <w:uiPriority w:val="99"/>
    <w:rsid w:val="003B40E7"/>
    <w:rPr>
      <w:rFonts w:ascii="Helvetica" w:hAnsi="Helvetica"/>
      <w:i/>
      <w:noProof/>
      <w:color w:val="000000"/>
      <w:sz w:val="24"/>
      <w:szCs w:val="24"/>
      <w:lang w:val="en-US" w:eastAsia="en-US"/>
    </w:rPr>
  </w:style>
  <w:style w:type="paragraph" w:styleId="ListParagraph">
    <w:name w:val="List Paragraph"/>
    <w:basedOn w:val="Normal"/>
    <w:uiPriority w:val="34"/>
    <w:qFormat/>
    <w:rsid w:val="008035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875">
      <w:bodyDiv w:val="1"/>
      <w:marLeft w:val="0"/>
      <w:marRight w:val="0"/>
      <w:marTop w:val="0"/>
      <w:marBottom w:val="0"/>
      <w:divBdr>
        <w:top w:val="none" w:sz="0" w:space="0" w:color="auto"/>
        <w:left w:val="none" w:sz="0" w:space="0" w:color="auto"/>
        <w:bottom w:val="none" w:sz="0" w:space="0" w:color="auto"/>
        <w:right w:val="none" w:sz="0" w:space="0" w:color="auto"/>
      </w:divBdr>
    </w:div>
    <w:div w:id="1229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Accidents - Injury Prevention</vt:lpstr>
    </vt:vector>
  </TitlesOfParts>
  <Company>EF</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Accidents - Injury Prevention</dc:title>
  <dc:creator>Education Futures Ltd</dc:creator>
  <cp:lastModifiedBy>Windows User</cp:lastModifiedBy>
  <cp:revision>7</cp:revision>
  <dcterms:created xsi:type="dcterms:W3CDTF">2015-02-01T09:20:00Z</dcterms:created>
  <dcterms:modified xsi:type="dcterms:W3CDTF">2018-01-03T00:05:00Z</dcterms:modified>
</cp:coreProperties>
</file>